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4D" w:rsidRPr="00B743F6" w:rsidRDefault="008514E6">
      <w:pPr>
        <w:spacing w:after="120" w:line="380" w:lineRule="exact"/>
        <w:jc w:val="center"/>
        <w:rPr>
          <w:rFonts w:ascii="標楷體" w:eastAsia="標楷體" w:hAnsi="標楷體"/>
          <w:szCs w:val="24"/>
        </w:rPr>
      </w:pPr>
      <w:r w:rsidRPr="00B743F6">
        <w:rPr>
          <w:rFonts w:ascii="標楷體" w:eastAsia="標楷體" w:hAnsi="標楷體" w:hint="eastAsia"/>
          <w:color w:val="000000"/>
          <w:szCs w:val="24"/>
        </w:rPr>
        <w:t>基隆市安樂國民小學校園場地開放管理辦法</w:t>
      </w:r>
    </w:p>
    <w:p w:rsidR="00EF154D" w:rsidRDefault="008514E6" w:rsidP="00B743F6">
      <w:pPr>
        <w:spacing w:line="340" w:lineRule="exact"/>
        <w:jc w:val="right"/>
        <w:rPr>
          <w:rFonts w:ascii="標楷體" w:eastAsia="標楷體" w:hAnsi="標楷體"/>
          <w:color w:val="000000"/>
          <w:szCs w:val="24"/>
        </w:rPr>
      </w:pPr>
      <w:r w:rsidRPr="00B743F6">
        <w:rPr>
          <w:rFonts w:ascii="標楷體" w:eastAsia="標楷體" w:hAnsi="標楷體" w:hint="eastAsia"/>
          <w:color w:val="000000"/>
          <w:szCs w:val="24"/>
        </w:rPr>
        <w:t>民國109年7月8日校務會議通過</w:t>
      </w:r>
    </w:p>
    <w:p w:rsidR="00B743F6" w:rsidRDefault="00B743F6" w:rsidP="00B743F6">
      <w:pPr>
        <w:spacing w:line="340" w:lineRule="exact"/>
        <w:jc w:val="right"/>
        <w:rPr>
          <w:rFonts w:ascii="標楷體" w:eastAsia="標楷體" w:hAnsi="標楷體"/>
          <w:color w:val="000000"/>
          <w:szCs w:val="24"/>
        </w:rPr>
      </w:pPr>
      <w:r w:rsidRPr="00B743F6">
        <w:rPr>
          <w:rFonts w:ascii="標楷體" w:eastAsia="標楷體" w:hAnsi="標楷體" w:hint="eastAsia"/>
          <w:color w:val="000000"/>
          <w:szCs w:val="24"/>
        </w:rPr>
        <w:t>民國1</w:t>
      </w:r>
      <w:r>
        <w:rPr>
          <w:rFonts w:ascii="標楷體" w:eastAsia="標楷體" w:hAnsi="標楷體"/>
          <w:color w:val="000000"/>
          <w:szCs w:val="24"/>
        </w:rPr>
        <w:t>12</w:t>
      </w:r>
      <w:r w:rsidRPr="00B743F6">
        <w:rPr>
          <w:rFonts w:ascii="標楷體" w:eastAsia="標楷體" w:hAnsi="標楷體" w:hint="eastAsia"/>
          <w:color w:val="000000"/>
          <w:szCs w:val="24"/>
        </w:rPr>
        <w:t>年</w:t>
      </w:r>
      <w:r>
        <w:rPr>
          <w:rFonts w:ascii="標楷體" w:eastAsia="標楷體" w:hAnsi="標楷體" w:hint="eastAsia"/>
          <w:color w:val="000000"/>
          <w:szCs w:val="24"/>
        </w:rPr>
        <w:t>9</w:t>
      </w:r>
      <w:r w:rsidRPr="00B743F6">
        <w:rPr>
          <w:rFonts w:ascii="標楷體" w:eastAsia="標楷體" w:hAnsi="標楷體" w:hint="eastAsia"/>
          <w:color w:val="000000"/>
          <w:szCs w:val="24"/>
        </w:rPr>
        <w:t>月</w:t>
      </w:r>
      <w:r>
        <w:rPr>
          <w:rFonts w:ascii="標楷體" w:eastAsia="標楷體" w:hAnsi="標楷體" w:hint="eastAsia"/>
          <w:color w:val="000000"/>
          <w:szCs w:val="24"/>
        </w:rPr>
        <w:t>6</w:t>
      </w:r>
      <w:r w:rsidRPr="00B743F6">
        <w:rPr>
          <w:rFonts w:ascii="標楷體" w:eastAsia="標楷體" w:hAnsi="標楷體" w:hint="eastAsia"/>
          <w:color w:val="000000"/>
          <w:szCs w:val="24"/>
        </w:rPr>
        <w:t>日校務會議</w:t>
      </w:r>
      <w:r>
        <w:rPr>
          <w:rFonts w:ascii="標楷體" w:eastAsia="標楷體" w:hAnsi="標楷體" w:hint="eastAsia"/>
          <w:color w:val="000000"/>
          <w:szCs w:val="24"/>
        </w:rPr>
        <w:t>修訂</w:t>
      </w:r>
    </w:p>
    <w:p w:rsidR="00A830F4" w:rsidRPr="00B743F6" w:rsidRDefault="00A830F4" w:rsidP="00B743F6">
      <w:pPr>
        <w:spacing w:line="340" w:lineRule="exact"/>
        <w:jc w:val="right"/>
        <w:rPr>
          <w:rFonts w:ascii="標楷體" w:eastAsia="標楷體" w:hAnsi="標楷體" w:hint="eastAsia"/>
          <w:szCs w:val="24"/>
        </w:rPr>
      </w:pPr>
      <w:r>
        <w:rPr>
          <w:rFonts w:ascii="標楷體" w:eastAsia="標楷體" w:hAnsi="標楷體" w:hint="eastAsia"/>
          <w:color w:val="000000"/>
          <w:szCs w:val="24"/>
        </w:rPr>
        <w:t>民</w:t>
      </w:r>
      <w:r>
        <w:rPr>
          <w:rFonts w:ascii="標楷體" w:eastAsia="標楷體" w:hAnsi="標楷體"/>
          <w:color w:val="000000"/>
          <w:szCs w:val="24"/>
        </w:rPr>
        <w:t>國</w:t>
      </w:r>
      <w:r>
        <w:rPr>
          <w:rFonts w:ascii="標楷體" w:eastAsia="標楷體" w:hAnsi="標楷體" w:hint="eastAsia"/>
          <w:color w:val="000000"/>
          <w:szCs w:val="24"/>
        </w:rPr>
        <w:t>112年9月19日</w:t>
      </w:r>
      <w:r>
        <w:rPr>
          <w:rFonts w:ascii="標楷體" w:eastAsia="標楷體" w:hAnsi="標楷體"/>
          <w:color w:val="000000"/>
          <w:szCs w:val="24"/>
        </w:rPr>
        <w:t>臨時校務會議修訂</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第一條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基隆市安樂國民小學（以下簡稱本校），為有效經營管理開放之校園空間，提供休閒文化資源與社區共享，以經營社區文化中心之理念；並依據「基隆市立高級中等以下學校校園場地開放使用管理辦法」之規定，特訂定本辦法。</w:t>
      </w:r>
    </w:p>
    <w:p w:rsidR="00EF154D" w:rsidRPr="00B743F6" w:rsidRDefault="008514E6">
      <w:pPr>
        <w:spacing w:line="380" w:lineRule="exact"/>
        <w:rPr>
          <w:rFonts w:ascii="標楷體" w:eastAsia="標楷體" w:hAnsi="標楷體"/>
          <w:szCs w:val="24"/>
        </w:rPr>
      </w:pPr>
      <w:r w:rsidRPr="00B743F6">
        <w:rPr>
          <w:rFonts w:ascii="標楷體" w:eastAsia="標楷體" w:hAnsi="標楷體" w:hint="eastAsia"/>
          <w:color w:val="000000"/>
          <w:szCs w:val="24"/>
        </w:rPr>
        <w:t>第二條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本校校園場地開放使用管理之主管機關為基隆市政府，並由本校執行，其申請審核與管理為本校總務處。</w:t>
      </w:r>
    </w:p>
    <w:p w:rsidR="00EF154D" w:rsidRPr="00B743F6" w:rsidRDefault="008514E6">
      <w:pPr>
        <w:spacing w:line="400" w:lineRule="exact"/>
        <w:rPr>
          <w:rFonts w:ascii="標楷體" w:eastAsia="標楷體" w:hAnsi="標楷體"/>
          <w:szCs w:val="24"/>
        </w:rPr>
      </w:pPr>
      <w:r w:rsidRPr="00B743F6">
        <w:rPr>
          <w:rFonts w:ascii="標楷體" w:eastAsia="標楷體" w:hAnsi="標楷體" w:hint="eastAsia"/>
          <w:color w:val="000000"/>
          <w:szCs w:val="24"/>
        </w:rPr>
        <w:t>第三條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本辦法所稱校園場地，指本校經管之學生活動中心、</w:t>
      </w:r>
      <w:r w:rsidR="00B743F6" w:rsidRPr="00561791">
        <w:rPr>
          <w:rFonts w:ascii="標楷體" w:eastAsia="標楷體" w:hAnsi="標楷體" w:hint="eastAsia"/>
          <w:color w:val="000000" w:themeColor="text1"/>
          <w:szCs w:val="24"/>
        </w:rPr>
        <w:t>教室(</w:t>
      </w:r>
      <w:r w:rsidR="00365164" w:rsidRPr="00561791">
        <w:rPr>
          <w:rFonts w:ascii="標楷體" w:eastAsia="標楷體" w:hAnsi="標楷體" w:hint="eastAsia"/>
          <w:color w:val="000000" w:themeColor="text1"/>
          <w:szCs w:val="24"/>
        </w:rPr>
        <w:t>含一</w:t>
      </w:r>
      <w:r w:rsidR="00365164" w:rsidRPr="00561791">
        <w:rPr>
          <w:rFonts w:ascii="標楷體" w:eastAsia="標楷體" w:hAnsi="標楷體"/>
          <w:color w:val="000000" w:themeColor="text1"/>
          <w:szCs w:val="24"/>
        </w:rPr>
        <w:t>般教室、</w:t>
      </w:r>
      <w:r w:rsidR="00365164" w:rsidRPr="00561791">
        <w:rPr>
          <w:rFonts w:ascii="標楷體" w:eastAsia="標楷體" w:hAnsi="標楷體" w:hint="eastAsia"/>
          <w:color w:val="000000" w:themeColor="text1"/>
          <w:szCs w:val="24"/>
        </w:rPr>
        <w:t>綜合教室、桌球室、樂活教室、跆拳道教室…</w:t>
      </w:r>
      <w:r w:rsidR="00365164" w:rsidRPr="00561791">
        <w:rPr>
          <w:rFonts w:ascii="標楷體" w:eastAsia="標楷體" w:hAnsi="標楷體"/>
          <w:color w:val="000000" w:themeColor="text1"/>
          <w:szCs w:val="24"/>
        </w:rPr>
        <w:t>等</w:t>
      </w:r>
      <w:r w:rsidR="00B743F6" w:rsidRPr="00561791">
        <w:rPr>
          <w:rFonts w:ascii="標楷體" w:eastAsia="標楷體" w:hAnsi="標楷體" w:hint="eastAsia"/>
          <w:color w:val="000000" w:themeColor="text1"/>
          <w:szCs w:val="24"/>
        </w:rPr>
        <w:t>)</w:t>
      </w:r>
      <w:r w:rsidRPr="00B743F6">
        <w:rPr>
          <w:rFonts w:ascii="標楷體" w:eastAsia="標楷體" w:hAnsi="標楷體" w:hint="eastAsia"/>
          <w:color w:val="000000"/>
          <w:szCs w:val="24"/>
        </w:rPr>
        <w:t>、川堂及</w:t>
      </w:r>
      <w:r w:rsidR="002C5EE5">
        <w:rPr>
          <w:rFonts w:ascii="標楷體" w:eastAsia="標楷體" w:hAnsi="標楷體" w:hint="eastAsia"/>
          <w:color w:val="000000"/>
          <w:szCs w:val="24"/>
        </w:rPr>
        <w:t>操場</w:t>
      </w:r>
      <w:r w:rsidRPr="00B743F6">
        <w:rPr>
          <w:rFonts w:ascii="標楷體" w:eastAsia="標楷體" w:hAnsi="標楷體" w:hint="eastAsia"/>
          <w:color w:val="000000"/>
          <w:szCs w:val="24"/>
        </w:rPr>
        <w:t>。校園場地依其他法令委託營運管理或使用者，不適用本辦法。</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第四條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校園場地對外開放使用，不得為影響本校教學或相關活動之進行。</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申請使用校園之場地不得為營業行為，並以下列活動為限：</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一、教育活動。</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二、體育活動。</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三、其他不違背法令或善良風俗之活動。</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第五條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申請使用校園場地，應於使用日七日前由申請人填具申請書，載明下列事項向學校提出申請。但公告開放一般民眾個別從事休閒運動之場地，毋需申請：</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申請時應由申請人填具申請書，載明下列事項並檢附相關文件，送交本校許可：</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一、申請人之姓名、國民身分證統一編號、住居所及電話號碼。</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二、使用用途、方式、人數及起訖時間。</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三、申請辦理活動使用者，另應載明下列事項：</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（一）活動內容及期程、主（協）辦單位。</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（二）維持場館內外秩序及交通之方案。</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三）需張貼或懸掛海報、標語、看板者，其內容、張貼或懸掛地點、方式及固定方法。需佈置會場、搭建臺架及使用電器設備者，其會場佈置方式、搭建臺架及使用電器設備之種類、搭建地點，應備符合相關法令之說明。</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前二項應載明事項，如有欠缺或不符規定，應於通知後五日內補正。</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委任代理人提出申請者，應檢具申請人之委任書。</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第六條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申請使用校園場地，得要求申請人自費，並以本校為受益人，投保火險、公共意外責任險或其他與場地使用或活動有關之保險。</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申請使用校園場地活動人數達一千人以上應符合基隆市民間辦理大型群聚活動安全管理自治條例規定。</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第七條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申請使用校園場地，有下列情形之一者，得不予受理；申請不符合第四條規定者，得駁回其申請：</w:t>
      </w:r>
    </w:p>
    <w:p w:rsidR="00EF154D" w:rsidRPr="00B743F6" w:rsidRDefault="008514E6">
      <w:pPr>
        <w:spacing w:line="340" w:lineRule="exact"/>
        <w:rPr>
          <w:rFonts w:ascii="標楷體" w:eastAsia="標楷體" w:hAnsi="標楷體"/>
          <w:szCs w:val="24"/>
        </w:rPr>
        <w:sectPr w:rsidR="00EF154D" w:rsidRPr="00B743F6">
          <w:headerReference w:type="default" r:id="rId7"/>
          <w:footerReference w:type="default" r:id="rId8"/>
          <w:type w:val="continuous"/>
          <w:pgSz w:w="12020" w:h="16820"/>
          <w:pgMar w:top="1160" w:right="720" w:bottom="720" w:left="1060" w:header="0" w:footer="0" w:gutter="0"/>
          <w:cols w:space="720"/>
          <w:titlePg/>
        </w:sectPr>
      </w:pPr>
      <w:r w:rsidRPr="00B743F6">
        <w:rPr>
          <w:rFonts w:ascii="標楷體" w:eastAsia="標楷體" w:hAnsi="標楷體" w:hint="eastAsia"/>
          <w:color w:val="000000"/>
          <w:szCs w:val="24"/>
        </w:rPr>
        <w:t>一、未依第五條第一項規定期限提出申請。</w:t>
      </w:r>
      <w:r w:rsidRPr="00B743F6">
        <w:rPr>
          <w:rFonts w:ascii="標楷體" w:eastAsia="標楷體" w:hAnsi="標楷體"/>
          <w:szCs w:val="24"/>
        </w:rPr>
        <w:br w:type="page"/>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lastRenderedPageBreak/>
        <w:t>二、未依第五條第三項規定補正。</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三、依第二十三條第二項規定不得申請使用校園場地。</w:t>
      </w:r>
    </w:p>
    <w:p w:rsidR="00EF154D" w:rsidRPr="00B743F6" w:rsidRDefault="008514E6">
      <w:pPr>
        <w:spacing w:line="360" w:lineRule="exact"/>
        <w:rPr>
          <w:rFonts w:ascii="標楷體" w:eastAsia="標楷體" w:hAnsi="標楷體"/>
          <w:szCs w:val="24"/>
        </w:rPr>
      </w:pPr>
      <w:r w:rsidRPr="00B743F6">
        <w:rPr>
          <w:rFonts w:ascii="標楷體" w:eastAsia="標楷體" w:hAnsi="標楷體" w:hint="eastAsia"/>
          <w:color w:val="000000"/>
          <w:szCs w:val="24"/>
        </w:rPr>
        <w:t>第八條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同一時段有多人申請使用校園場地，以先申請者優先使用。</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申請長期使用校園場地，除經本府專案核准外，每期最多以六個月為限，每週使用二次、每次二小時為原則。</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申請長期使用校園場地，使用期滿後如需繼續使用，應依第五條規定重新提出申請。</w:t>
      </w:r>
    </w:p>
    <w:p w:rsidR="00EF154D" w:rsidRPr="00B743F6" w:rsidRDefault="008514E6">
      <w:pPr>
        <w:spacing w:line="400" w:lineRule="exact"/>
        <w:rPr>
          <w:rFonts w:ascii="標楷體" w:eastAsia="標楷體" w:hAnsi="標楷體"/>
          <w:szCs w:val="24"/>
        </w:rPr>
      </w:pPr>
      <w:r w:rsidRPr="00B743F6">
        <w:rPr>
          <w:rFonts w:ascii="標楷體" w:eastAsia="標楷體" w:hAnsi="標楷體" w:hint="eastAsia"/>
          <w:color w:val="000000"/>
          <w:szCs w:val="24"/>
        </w:rPr>
        <w:t>第九條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校園場地開放使用時間如下：</w:t>
      </w:r>
    </w:p>
    <w:p w:rsidR="00EF154D" w:rsidRPr="00A830F4"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（一）上課日：</w:t>
      </w:r>
      <w:r w:rsidR="00A830F4" w:rsidRPr="00A830F4">
        <w:rPr>
          <w:rFonts w:ascii="標楷體" w:eastAsia="標楷體" w:hAnsi="標楷體" w:hint="eastAsia"/>
          <w:szCs w:val="24"/>
        </w:rPr>
        <w:t>上</w:t>
      </w:r>
      <w:r w:rsidR="00A830F4" w:rsidRPr="00A830F4">
        <w:rPr>
          <w:rFonts w:ascii="標楷體" w:eastAsia="標楷體" w:hAnsi="標楷體"/>
          <w:szCs w:val="24"/>
        </w:rPr>
        <w:t>午五時至七時，下午</w:t>
      </w:r>
      <w:r w:rsidR="00A830F4" w:rsidRPr="00A830F4">
        <w:rPr>
          <w:rFonts w:ascii="標楷體" w:eastAsia="標楷體" w:hAnsi="標楷體" w:hint="eastAsia"/>
          <w:szCs w:val="24"/>
        </w:rPr>
        <w:t>六</w:t>
      </w:r>
      <w:r w:rsidR="00A830F4" w:rsidRPr="00A830F4">
        <w:rPr>
          <w:rFonts w:ascii="標楷體" w:eastAsia="標楷體" w:hAnsi="標楷體"/>
          <w:szCs w:val="24"/>
        </w:rPr>
        <w:t>時至九時三十分</w:t>
      </w:r>
      <w:r w:rsidRPr="00A830F4">
        <w:rPr>
          <w:rFonts w:ascii="標楷體" w:eastAsia="標楷體" w:hAnsi="標楷體" w:hint="eastAsia"/>
          <w:color w:val="000000"/>
          <w:szCs w:val="24"/>
        </w:rPr>
        <w:t>。</w:t>
      </w:r>
    </w:p>
    <w:p w:rsidR="00EF154D" w:rsidRPr="00A830F4" w:rsidRDefault="008514E6">
      <w:pPr>
        <w:spacing w:line="340" w:lineRule="exact"/>
        <w:rPr>
          <w:rFonts w:ascii="標楷體" w:eastAsia="標楷體" w:hAnsi="標楷體"/>
          <w:szCs w:val="24"/>
        </w:rPr>
      </w:pPr>
      <w:r w:rsidRPr="00A830F4">
        <w:rPr>
          <w:rFonts w:ascii="標楷體" w:eastAsia="標楷體" w:hAnsi="標楷體" w:hint="eastAsia"/>
          <w:color w:val="000000"/>
          <w:szCs w:val="24"/>
        </w:rPr>
        <w:t>（二）週休二日及例假日：</w:t>
      </w:r>
      <w:r w:rsidR="00A830F4" w:rsidRPr="00A830F4">
        <w:rPr>
          <w:rFonts w:ascii="標楷體" w:eastAsia="標楷體" w:hAnsi="標楷體" w:hint="eastAsia"/>
          <w:szCs w:val="24"/>
        </w:rPr>
        <w:t>上</w:t>
      </w:r>
      <w:r w:rsidR="00A830F4" w:rsidRPr="00A830F4">
        <w:rPr>
          <w:rFonts w:ascii="標楷體" w:eastAsia="標楷體" w:hAnsi="標楷體"/>
          <w:szCs w:val="24"/>
        </w:rPr>
        <w:t>午五時</w:t>
      </w:r>
      <w:r w:rsidR="00A830F4" w:rsidRPr="00A830F4">
        <w:rPr>
          <w:rFonts w:ascii="標楷體" w:eastAsia="標楷體" w:hAnsi="標楷體" w:hint="eastAsia"/>
          <w:szCs w:val="24"/>
        </w:rPr>
        <w:t>下午</w:t>
      </w:r>
      <w:r w:rsidR="00A830F4" w:rsidRPr="00A830F4">
        <w:rPr>
          <w:rFonts w:ascii="標楷體" w:eastAsia="標楷體" w:hAnsi="標楷體"/>
          <w:szCs w:val="24"/>
        </w:rPr>
        <w:t>九時三十分</w:t>
      </w:r>
      <w:r w:rsidRPr="00A830F4">
        <w:rPr>
          <w:rFonts w:ascii="標楷體" w:eastAsia="標楷體" w:hAnsi="標楷體" w:hint="eastAsia"/>
          <w:color w:val="000000"/>
          <w:szCs w:val="24"/>
        </w:rPr>
        <w:t>。</w:t>
      </w:r>
    </w:p>
    <w:p w:rsidR="00EF154D" w:rsidRDefault="008514E6">
      <w:pPr>
        <w:spacing w:line="340" w:lineRule="exact"/>
        <w:jc w:val="both"/>
        <w:rPr>
          <w:rFonts w:ascii="標楷體" w:eastAsia="標楷體" w:hAnsi="標楷體"/>
          <w:color w:val="000000"/>
          <w:szCs w:val="24"/>
        </w:rPr>
      </w:pPr>
      <w:r w:rsidRPr="00A830F4">
        <w:rPr>
          <w:rFonts w:ascii="標楷體" w:eastAsia="標楷體" w:hAnsi="標楷體" w:hint="eastAsia"/>
          <w:color w:val="000000"/>
          <w:szCs w:val="24"/>
        </w:rPr>
        <w:t>（三）寒、暑假期間：本校辦理學藝活動時，開放時間依第一目規定，</w:t>
      </w:r>
      <w:r w:rsidR="00A830F4" w:rsidRPr="00A830F4">
        <w:rPr>
          <w:rFonts w:ascii="標楷體" w:eastAsia="標楷體" w:hAnsi="標楷體"/>
          <w:szCs w:val="24"/>
        </w:rPr>
        <w:t>其餘開放時間比照週休二日及例假日辦理</w:t>
      </w:r>
      <w:r w:rsidRPr="00B743F6">
        <w:rPr>
          <w:rFonts w:ascii="標楷體" w:eastAsia="標楷體" w:hAnsi="標楷體" w:hint="eastAsia"/>
          <w:color w:val="000000"/>
          <w:szCs w:val="24"/>
        </w:rPr>
        <w:t>。</w:t>
      </w:r>
    </w:p>
    <w:p w:rsidR="00EF154D" w:rsidRPr="00B743F6" w:rsidRDefault="008514E6">
      <w:pPr>
        <w:spacing w:line="360" w:lineRule="exact"/>
        <w:rPr>
          <w:rFonts w:ascii="標楷體" w:eastAsia="標楷體" w:hAnsi="標楷體"/>
          <w:szCs w:val="24"/>
        </w:rPr>
      </w:pPr>
      <w:r w:rsidRPr="00B743F6">
        <w:rPr>
          <w:rFonts w:ascii="標楷體" w:eastAsia="標楷體" w:hAnsi="標楷體" w:hint="eastAsia"/>
          <w:color w:val="000000"/>
          <w:szCs w:val="24"/>
        </w:rPr>
        <w:t>第十條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有下列情形之一，本校得停止校園場地之開放使用：</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一、校園場地施工整修或設備缺損，不宜繼續使用。</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二、其他特殊情形開放使用有困難者。</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依前項規定停止開放使用者，本校於網站及門首公告，並函報基隆市政府備查。</w:t>
      </w:r>
    </w:p>
    <w:p w:rsidR="00EF154D" w:rsidRPr="00B743F6" w:rsidRDefault="008514E6">
      <w:pPr>
        <w:spacing w:line="400" w:lineRule="exact"/>
        <w:rPr>
          <w:rFonts w:ascii="標楷體" w:eastAsia="標楷體" w:hAnsi="標楷體"/>
          <w:szCs w:val="24"/>
        </w:rPr>
      </w:pPr>
      <w:r w:rsidRPr="00B743F6">
        <w:rPr>
          <w:rFonts w:ascii="標楷體" w:eastAsia="標楷體" w:hAnsi="標楷體" w:hint="eastAsia"/>
          <w:color w:val="000000"/>
          <w:szCs w:val="24"/>
        </w:rPr>
        <w:t>第十一條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已核准使用之校園場地，學校因教學或舉辦活動臨時需要自行使用時，應於七日前通知申請人配合調整使用時段；未能配合調整者，應廢止原核准使用，並無息發還已繳規費及保證金，申請人不得請求賠償。</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第十二條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本校開放校園場地使用收費基準，如附表。</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本校視場地及設備新舊實際狀況，於前項收費基準範圍內，訂定本校校園場地之收費基準，經校務會議通過，函報基隆市政府核定後，公告實施；經基隆市政府專案核准長期使用校園場地者，其收費基準，另議之。</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第十三條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使用校園場地之佈置、器材裝卸、預（排）演及善後清理時間，列入使用時間計算收費。所攜帶之貴重物品，應自行妥慎保管，學校不負保管之責。</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第十四條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申請使用校園場地期間連續達六個月之團體或單位，場地費得依實際狀況酌予優惠；優惠最高以場地費收費標準之百分之七十為限。</w:t>
      </w:r>
    </w:p>
    <w:p w:rsidR="00EF154D" w:rsidRPr="00B743F6" w:rsidRDefault="008514E6">
      <w:pPr>
        <w:spacing w:line="360" w:lineRule="exact"/>
        <w:rPr>
          <w:rFonts w:ascii="標楷體" w:eastAsia="標楷體" w:hAnsi="標楷體"/>
          <w:szCs w:val="24"/>
        </w:rPr>
      </w:pPr>
      <w:r w:rsidRPr="00B743F6">
        <w:rPr>
          <w:rFonts w:ascii="標楷體" w:eastAsia="標楷體" w:hAnsi="標楷體" w:hint="eastAsia"/>
          <w:color w:val="000000"/>
          <w:szCs w:val="24"/>
        </w:rPr>
        <w:t>第十五條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申請使用校園場地，應繳交保證金。</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前項保證金額度不得低於申請使用之場地費二倍。但得視場地、設備情況及租期調整之。</w:t>
      </w:r>
    </w:p>
    <w:p w:rsidR="00EF154D" w:rsidRPr="00B743F6" w:rsidRDefault="008514E6">
      <w:pPr>
        <w:spacing w:line="360" w:lineRule="exact"/>
        <w:rPr>
          <w:rFonts w:ascii="標楷體" w:eastAsia="標楷體" w:hAnsi="標楷體"/>
          <w:szCs w:val="24"/>
        </w:rPr>
        <w:sectPr w:rsidR="00EF154D" w:rsidRPr="00B743F6">
          <w:headerReference w:type="default" r:id="rId9"/>
          <w:footerReference w:type="default" r:id="rId10"/>
          <w:type w:val="continuous"/>
          <w:pgSz w:w="11780" w:h="16840"/>
          <w:pgMar w:top="1040" w:right="720" w:bottom="720" w:left="1100" w:header="0" w:footer="0" w:gutter="0"/>
          <w:cols w:space="720"/>
          <w:titlePg/>
        </w:sectPr>
      </w:pPr>
      <w:r w:rsidRPr="00B743F6">
        <w:rPr>
          <w:rFonts w:ascii="標楷體" w:eastAsia="標楷體" w:hAnsi="標楷體" w:hint="eastAsia"/>
          <w:color w:val="000000"/>
          <w:szCs w:val="24"/>
        </w:rPr>
        <w:t>第十六條</w:t>
      </w:r>
      <w:r w:rsidRPr="00B743F6">
        <w:rPr>
          <w:rFonts w:ascii="標楷體" w:eastAsia="標楷體" w:hAnsi="標楷體"/>
          <w:szCs w:val="24"/>
        </w:rPr>
        <w:br w:type="page"/>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lastRenderedPageBreak/>
        <w:t>保證金於場地使用完畢回復原狀後，無息發還。但使用期間因可歸責於申請人或使用人之事由造成設施毀損，或依第二十二條規定，應由申請人負損害賠償責任者，其回復原狀及賠償費用，得由保證金中扣抵；若有不足，其不足數應由申請人負責償還。</w:t>
      </w:r>
    </w:p>
    <w:p w:rsidR="00EF154D" w:rsidRPr="00B743F6" w:rsidRDefault="008514E6">
      <w:pPr>
        <w:spacing w:line="380" w:lineRule="exact"/>
        <w:rPr>
          <w:rFonts w:ascii="標楷體" w:eastAsia="標楷體" w:hAnsi="標楷體"/>
          <w:szCs w:val="24"/>
        </w:rPr>
      </w:pPr>
      <w:r w:rsidRPr="00B743F6">
        <w:rPr>
          <w:rFonts w:ascii="標楷體" w:eastAsia="標楷體" w:hAnsi="標楷體" w:hint="eastAsia"/>
          <w:color w:val="000000"/>
          <w:szCs w:val="24"/>
        </w:rPr>
        <w:t>第十七條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基隆市政府其他單位機關申請使用校園場地，除基本水電費及冷氣使用費外，免收或減收場地費及其他使用規費，並得免繳保證金。</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前項申請主辦單位為</w:t>
      </w:r>
      <w:r w:rsidR="00B6635B" w:rsidRPr="00561791">
        <w:rPr>
          <w:rFonts w:ascii="標楷體" w:eastAsia="標楷體" w:hAnsi="標楷體" w:hint="eastAsia"/>
          <w:color w:val="000000" w:themeColor="text1"/>
          <w:szCs w:val="24"/>
        </w:rPr>
        <w:t>基隆市政府</w:t>
      </w:r>
      <w:r w:rsidRPr="00B743F6">
        <w:rPr>
          <w:rFonts w:ascii="標楷體" w:eastAsia="標楷體" w:hAnsi="標楷體" w:hint="eastAsia"/>
          <w:color w:val="000000"/>
          <w:szCs w:val="24"/>
        </w:rPr>
        <w:t>教育處暨所屬機關單位及學校，免收保證金及切結書，並得免收或減收場地費及其他使用費。</w:t>
      </w:r>
    </w:p>
    <w:p w:rsidR="00EF154D" w:rsidRPr="00B743F6" w:rsidRDefault="008514E6">
      <w:pPr>
        <w:spacing w:line="380" w:lineRule="exact"/>
        <w:rPr>
          <w:rFonts w:ascii="標楷體" w:eastAsia="標楷體" w:hAnsi="標楷體"/>
          <w:szCs w:val="24"/>
        </w:rPr>
      </w:pPr>
      <w:r w:rsidRPr="00B743F6">
        <w:rPr>
          <w:rFonts w:ascii="標楷體" w:eastAsia="標楷體" w:hAnsi="標楷體" w:hint="eastAsia"/>
          <w:color w:val="000000"/>
          <w:szCs w:val="24"/>
        </w:rPr>
        <w:t>第十八條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校園場地經核准使用者，因故無法使用或有變更使用日期情事，應於原核准使用日七日前，向學校申請退費或變更日期。</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前項變更之日期，另由學校排定。</w:t>
      </w:r>
    </w:p>
    <w:p w:rsidR="00EF154D" w:rsidRPr="00B743F6" w:rsidRDefault="008514E6">
      <w:pPr>
        <w:spacing w:line="400" w:lineRule="exact"/>
        <w:rPr>
          <w:rFonts w:ascii="標楷體" w:eastAsia="標楷體" w:hAnsi="標楷體"/>
          <w:szCs w:val="24"/>
        </w:rPr>
      </w:pPr>
      <w:r w:rsidRPr="00B743F6">
        <w:rPr>
          <w:rFonts w:ascii="標楷體" w:eastAsia="標楷體" w:hAnsi="標楷體" w:hint="eastAsia"/>
          <w:color w:val="000000"/>
          <w:szCs w:val="24"/>
        </w:rPr>
        <w:t>第十九條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未於學校核准時間或指定場地使用校園場地者，已繳交之場地使用費不予退還。但因不可抗力事由致無法使用者，不在此限。</w:t>
      </w:r>
    </w:p>
    <w:p w:rsidR="00EF154D" w:rsidRPr="00B743F6" w:rsidRDefault="008514E6">
      <w:pPr>
        <w:spacing w:line="360" w:lineRule="exact"/>
        <w:rPr>
          <w:rFonts w:ascii="標楷體" w:eastAsia="標楷體" w:hAnsi="標楷體"/>
          <w:szCs w:val="24"/>
        </w:rPr>
      </w:pPr>
      <w:r w:rsidRPr="00B743F6">
        <w:rPr>
          <w:rFonts w:ascii="標楷體" w:eastAsia="標楷體" w:hAnsi="標楷體" w:hint="eastAsia"/>
          <w:color w:val="000000"/>
          <w:szCs w:val="24"/>
        </w:rPr>
        <w:t>第二十條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校園場地使用申請人於使用活動期間，應負責場地內外秩序、設備、公共安全、交通及環境衛生之維護與車輛停放、傷患急救等事宜，並接受場地管理人員之指導。</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第二十一條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校園場地及其設備器材、相關設施，於使用完畢後，應由使用申請人歸還及回復原狀；如有損壞或短少，應予補足、修復或照價賠償。</w:t>
      </w:r>
    </w:p>
    <w:p w:rsidR="00EF154D" w:rsidRPr="00B743F6" w:rsidRDefault="008514E6">
      <w:pPr>
        <w:spacing w:line="400" w:lineRule="exact"/>
        <w:rPr>
          <w:rFonts w:ascii="標楷體" w:eastAsia="標楷體" w:hAnsi="標楷體"/>
          <w:szCs w:val="24"/>
        </w:rPr>
      </w:pPr>
      <w:r w:rsidRPr="00B743F6">
        <w:rPr>
          <w:rFonts w:ascii="標楷體" w:eastAsia="標楷體" w:hAnsi="標楷體" w:hint="eastAsia"/>
          <w:color w:val="000000"/>
          <w:szCs w:val="24"/>
        </w:rPr>
        <w:t>第二十二條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使用校園場地未經本校核准，不得有下列行為：</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一、張貼或懸掛海報、標語、看板；已核准者，使用汙損或破壞場地墻面、地板或其他設施、設備之方式張貼或懸掛旗幟。</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二、接用學校內之水、電、瓦斯等資源。</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三、搭建臺架及使用電器設備。</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四、將核准使用之場地一部份或全部轉讓他人使用。</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違反前項第一款至第三款規定者，學校於必要時得強制拆除，違規使用所衍生之費用由申請人及行為人負擔。</w:t>
      </w:r>
    </w:p>
    <w:p w:rsidR="00EF154D" w:rsidRPr="00B743F6" w:rsidRDefault="008514E6">
      <w:pPr>
        <w:spacing w:line="360" w:lineRule="exact"/>
        <w:rPr>
          <w:rFonts w:ascii="標楷體" w:eastAsia="標楷體" w:hAnsi="標楷體"/>
          <w:szCs w:val="24"/>
        </w:rPr>
      </w:pPr>
      <w:r w:rsidRPr="00B743F6">
        <w:rPr>
          <w:rFonts w:ascii="標楷體" w:eastAsia="標楷體" w:hAnsi="標楷體" w:hint="eastAsia"/>
          <w:color w:val="000000"/>
          <w:szCs w:val="24"/>
        </w:rPr>
        <w:t>第二十三條</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使用校園場地有下列情形之一，經勸導改善，而未改善或無法改善者，學校得廢止原核准處分；已使用者，得立即停止使用：</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一、未遵期繳納使用規費、保證金或其他費用。</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二、妨害公務或有故意破壞公物之行為。</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三、擅自將場地之全部或一部份轉讓他人使用。</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四、未經核准之營業行為。</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五、未經核准招生、宣教、推銷或其廣告及相關標誌之設置。</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六、使用爆竹煙火或其他危險物品之行為。</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七、活動內容有危害他人健康、建築物安全或學校設施之虞。</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八、其他致生學校損害之行為。</w:t>
      </w:r>
    </w:p>
    <w:p w:rsidR="00EF154D" w:rsidRPr="00B743F6" w:rsidRDefault="008514E6">
      <w:pPr>
        <w:spacing w:line="340" w:lineRule="exact"/>
        <w:rPr>
          <w:rFonts w:ascii="標楷體" w:eastAsia="標楷體" w:hAnsi="標楷體"/>
          <w:szCs w:val="24"/>
        </w:rPr>
        <w:sectPr w:rsidR="00EF154D" w:rsidRPr="00B743F6">
          <w:headerReference w:type="default" r:id="rId11"/>
          <w:footerReference w:type="default" r:id="rId12"/>
          <w:type w:val="continuous"/>
          <w:pgSz w:w="11760" w:h="16820"/>
          <w:pgMar w:top="980" w:right="720" w:bottom="720" w:left="1040" w:header="0" w:footer="0" w:gutter="0"/>
          <w:cols w:space="720"/>
          <w:titlePg/>
        </w:sectPr>
      </w:pPr>
      <w:r w:rsidRPr="00B743F6">
        <w:rPr>
          <w:rFonts w:ascii="標楷體" w:eastAsia="標楷體" w:hAnsi="標楷體" w:hint="eastAsia"/>
          <w:color w:val="000000"/>
          <w:szCs w:val="24"/>
        </w:rPr>
        <w:t>九、其他違反本辦法規定或不遵從學校指示之行為。</w:t>
      </w:r>
      <w:r w:rsidRPr="00B743F6">
        <w:rPr>
          <w:rFonts w:ascii="標楷體" w:eastAsia="標楷體" w:hAnsi="標楷體"/>
          <w:szCs w:val="24"/>
        </w:rPr>
        <w:br w:type="page"/>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lastRenderedPageBreak/>
        <w:t>十、其他違反法令或公序良俗之行為。</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十一、未依核准時間或場地使用校園場地。</w:t>
      </w:r>
    </w:p>
    <w:p w:rsidR="00EF154D" w:rsidRPr="00B743F6" w:rsidRDefault="008514E6">
      <w:pPr>
        <w:spacing w:line="340" w:lineRule="exact"/>
        <w:jc w:val="both"/>
        <w:rPr>
          <w:rFonts w:ascii="標楷體" w:eastAsia="標楷體" w:hAnsi="標楷體"/>
          <w:szCs w:val="24"/>
        </w:rPr>
      </w:pPr>
      <w:r w:rsidRPr="00B743F6">
        <w:rPr>
          <w:rFonts w:ascii="標楷體" w:eastAsia="標楷體" w:hAnsi="標楷體" w:hint="eastAsia"/>
          <w:color w:val="000000"/>
          <w:szCs w:val="24"/>
        </w:rPr>
        <w:t>違反前項第二款至第十款規定，經撤銷或廢止核准使用者，一年內不得申請使用校園場地，所繳各項費用，除保證金依第十六條規定發還外，不予退還。</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學校得於核准處分書將第一項、第二項規定載明為附款。</w:t>
      </w:r>
    </w:p>
    <w:p w:rsidR="00EF154D" w:rsidRPr="00B743F6" w:rsidRDefault="008514E6">
      <w:pPr>
        <w:spacing w:line="400" w:lineRule="exact"/>
        <w:rPr>
          <w:rFonts w:ascii="標楷體" w:eastAsia="標楷體" w:hAnsi="標楷體"/>
          <w:szCs w:val="24"/>
        </w:rPr>
      </w:pPr>
      <w:r w:rsidRPr="00B743F6">
        <w:rPr>
          <w:rFonts w:ascii="標楷體" w:eastAsia="標楷體" w:hAnsi="標楷體" w:hint="eastAsia"/>
          <w:color w:val="000000"/>
          <w:szCs w:val="24"/>
        </w:rPr>
        <w:t>第二十四條</w:t>
      </w:r>
    </w:p>
    <w:p w:rsidR="00EF154D" w:rsidRPr="00B743F6" w:rsidRDefault="008514E6">
      <w:pPr>
        <w:spacing w:line="340" w:lineRule="exact"/>
        <w:rPr>
          <w:rFonts w:ascii="標楷體" w:eastAsia="標楷體" w:hAnsi="標楷體"/>
          <w:szCs w:val="24"/>
        </w:rPr>
      </w:pPr>
      <w:r w:rsidRPr="00B743F6">
        <w:rPr>
          <w:rFonts w:ascii="標楷體" w:eastAsia="標楷體" w:hAnsi="標楷體" w:hint="eastAsia"/>
          <w:color w:val="000000"/>
          <w:szCs w:val="24"/>
        </w:rPr>
        <w:t>依本辦法規定所收各項規費，採收支對列方式納入學校附屬單位預算。</w:t>
      </w:r>
    </w:p>
    <w:p w:rsidR="00EF154D" w:rsidRPr="00B743F6" w:rsidRDefault="008514E6">
      <w:pPr>
        <w:spacing w:line="360" w:lineRule="exact"/>
        <w:rPr>
          <w:rFonts w:ascii="標楷體" w:eastAsia="標楷體" w:hAnsi="標楷體"/>
          <w:szCs w:val="24"/>
        </w:rPr>
      </w:pPr>
      <w:r w:rsidRPr="00B743F6">
        <w:rPr>
          <w:rFonts w:ascii="標楷體" w:eastAsia="標楷體" w:hAnsi="標楷體" w:hint="eastAsia"/>
          <w:color w:val="000000"/>
          <w:szCs w:val="24"/>
        </w:rPr>
        <w:t>第二十五條</w:t>
      </w:r>
    </w:p>
    <w:p w:rsidR="00EF154D" w:rsidRPr="00B743F6" w:rsidRDefault="008514E6">
      <w:pPr>
        <w:spacing w:line="340" w:lineRule="exact"/>
        <w:rPr>
          <w:rFonts w:ascii="標楷體" w:eastAsia="標楷體" w:hAnsi="標楷體"/>
          <w:szCs w:val="24"/>
        </w:rPr>
        <w:sectPr w:rsidR="00EF154D" w:rsidRPr="00B743F6">
          <w:headerReference w:type="default" r:id="rId13"/>
          <w:footerReference w:type="default" r:id="rId14"/>
          <w:type w:val="continuous"/>
          <w:pgSz w:w="11860" w:h="16820"/>
          <w:pgMar w:top="1080" w:right="720" w:bottom="1440" w:left="1040" w:header="0" w:footer="0" w:gutter="0"/>
          <w:cols w:space="720"/>
          <w:titlePg/>
        </w:sectPr>
      </w:pPr>
      <w:r w:rsidRPr="00B743F6">
        <w:rPr>
          <w:rFonts w:ascii="標楷體" w:eastAsia="標楷體" w:hAnsi="標楷體" w:hint="eastAsia"/>
          <w:color w:val="000000"/>
          <w:szCs w:val="24"/>
        </w:rPr>
        <w:t>本辦法自發布日施行。</w:t>
      </w:r>
      <w:r w:rsidRPr="00B743F6">
        <w:rPr>
          <w:rFonts w:ascii="標楷體" w:eastAsia="標楷體" w:hAnsi="標楷體"/>
          <w:szCs w:val="24"/>
        </w:rPr>
        <w:br w:type="page"/>
      </w:r>
    </w:p>
    <w:p w:rsidR="00EF154D" w:rsidRPr="00B743F6" w:rsidRDefault="008514E6">
      <w:pPr>
        <w:spacing w:line="320" w:lineRule="exact"/>
        <w:ind w:firstLine="260"/>
        <w:rPr>
          <w:rFonts w:ascii="標楷體" w:eastAsia="標楷體" w:hAnsi="標楷體"/>
          <w:szCs w:val="24"/>
        </w:rPr>
      </w:pPr>
      <w:r w:rsidRPr="00B743F6">
        <w:rPr>
          <w:rFonts w:ascii="標楷體" w:eastAsia="標楷體" w:hAnsi="標楷體" w:hint="eastAsia"/>
          <w:color w:val="000000"/>
          <w:szCs w:val="24"/>
        </w:rPr>
        <w:lastRenderedPageBreak/>
        <w:t xml:space="preserve">附件一       </w:t>
      </w:r>
      <w:r w:rsidR="00561791">
        <w:rPr>
          <w:rFonts w:ascii="標楷體" w:eastAsia="標楷體" w:hAnsi="標楷體"/>
          <w:color w:val="000000"/>
          <w:szCs w:val="24"/>
        </w:rPr>
        <w:t xml:space="preserve">         </w:t>
      </w:r>
      <w:r w:rsidRPr="00B743F6">
        <w:rPr>
          <w:rFonts w:ascii="標楷體" w:eastAsia="標楷體" w:hAnsi="標楷體" w:hint="eastAsia"/>
          <w:color w:val="000000"/>
          <w:szCs w:val="24"/>
        </w:rPr>
        <w:t>基隆市安樂國民小學校園場地開放租借使用申請表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3"/>
        <w:gridCol w:w="536"/>
        <w:gridCol w:w="2535"/>
        <w:gridCol w:w="243"/>
        <w:gridCol w:w="182"/>
        <w:gridCol w:w="892"/>
        <w:gridCol w:w="730"/>
        <w:gridCol w:w="547"/>
        <w:gridCol w:w="243"/>
        <w:gridCol w:w="689"/>
        <w:gridCol w:w="2333"/>
      </w:tblGrid>
      <w:tr w:rsidR="00A23914" w:rsidRPr="00B743F6" w:rsidTr="00561791">
        <w:trPr>
          <w:trHeight w:val="600"/>
          <w:jc w:val="center"/>
        </w:trPr>
        <w:tc>
          <w:tcPr>
            <w:tcW w:w="1413" w:type="dxa"/>
            <w:vAlign w:val="center"/>
          </w:tcPr>
          <w:p w:rsidR="00EF154D" w:rsidRPr="00B743F6" w:rsidRDefault="008514E6">
            <w:pPr>
              <w:spacing w:line="330" w:lineRule="exact"/>
              <w:jc w:val="center"/>
              <w:rPr>
                <w:rFonts w:ascii="標楷體" w:eastAsia="標楷體" w:hAnsi="標楷體"/>
                <w:szCs w:val="24"/>
              </w:rPr>
            </w:pPr>
            <w:r w:rsidRPr="00B743F6">
              <w:rPr>
                <w:rFonts w:ascii="標楷體" w:eastAsia="標楷體" w:hAnsi="標楷體" w:hint="eastAsia"/>
                <w:color w:val="000000"/>
                <w:szCs w:val="24"/>
              </w:rPr>
              <w:t>申請單位</w:t>
            </w:r>
          </w:p>
        </w:tc>
        <w:tc>
          <w:tcPr>
            <w:tcW w:w="8930" w:type="dxa"/>
            <w:gridSpan w:val="10"/>
            <w:vAlign w:val="center"/>
          </w:tcPr>
          <w:p w:rsidR="00EF154D" w:rsidRPr="00B743F6" w:rsidRDefault="00EF154D">
            <w:pPr>
              <w:rPr>
                <w:rFonts w:ascii="標楷體" w:eastAsia="標楷體" w:hAnsi="標楷體"/>
                <w:szCs w:val="24"/>
              </w:rPr>
            </w:pPr>
          </w:p>
        </w:tc>
      </w:tr>
      <w:tr w:rsidR="00A23914" w:rsidRPr="00B743F6" w:rsidTr="00561791">
        <w:trPr>
          <w:trHeight w:val="600"/>
          <w:jc w:val="center"/>
        </w:trPr>
        <w:tc>
          <w:tcPr>
            <w:tcW w:w="1413" w:type="dxa"/>
            <w:vAlign w:val="center"/>
          </w:tcPr>
          <w:p w:rsidR="00EF154D" w:rsidRPr="00B743F6" w:rsidRDefault="008514E6">
            <w:pPr>
              <w:spacing w:line="330" w:lineRule="exact"/>
              <w:jc w:val="center"/>
              <w:rPr>
                <w:rFonts w:ascii="標楷體" w:eastAsia="標楷體" w:hAnsi="標楷體"/>
                <w:szCs w:val="24"/>
              </w:rPr>
            </w:pPr>
            <w:r w:rsidRPr="00B743F6">
              <w:rPr>
                <w:rFonts w:ascii="標楷體" w:eastAsia="標楷體" w:hAnsi="標楷體" w:hint="eastAsia"/>
                <w:color w:val="000000"/>
                <w:szCs w:val="24"/>
              </w:rPr>
              <w:t>申請人</w:t>
            </w:r>
          </w:p>
        </w:tc>
        <w:tc>
          <w:tcPr>
            <w:tcW w:w="8930" w:type="dxa"/>
            <w:gridSpan w:val="10"/>
            <w:vAlign w:val="center"/>
          </w:tcPr>
          <w:p w:rsidR="00EF154D" w:rsidRPr="00B743F6" w:rsidRDefault="00EF154D">
            <w:pPr>
              <w:rPr>
                <w:rFonts w:ascii="標楷體" w:eastAsia="標楷體" w:hAnsi="標楷體"/>
                <w:szCs w:val="24"/>
              </w:rPr>
            </w:pPr>
          </w:p>
        </w:tc>
      </w:tr>
      <w:tr w:rsidR="00A23914" w:rsidRPr="00B743F6" w:rsidTr="00561791">
        <w:trPr>
          <w:trHeight w:val="520"/>
          <w:jc w:val="center"/>
        </w:trPr>
        <w:tc>
          <w:tcPr>
            <w:tcW w:w="1413" w:type="dxa"/>
            <w:vAlign w:val="center"/>
          </w:tcPr>
          <w:p w:rsidR="00EF154D" w:rsidRPr="00B743F6" w:rsidRDefault="008514E6">
            <w:pPr>
              <w:spacing w:line="330" w:lineRule="exact"/>
              <w:jc w:val="center"/>
              <w:rPr>
                <w:rFonts w:ascii="標楷體" w:eastAsia="標楷體" w:hAnsi="標楷體"/>
                <w:szCs w:val="24"/>
              </w:rPr>
            </w:pPr>
            <w:r w:rsidRPr="00B743F6">
              <w:rPr>
                <w:rFonts w:ascii="標楷體" w:eastAsia="標楷體" w:hAnsi="標楷體" w:hint="eastAsia"/>
                <w:color w:val="000000"/>
                <w:szCs w:val="24"/>
              </w:rPr>
              <w:t>申借場地</w:t>
            </w:r>
          </w:p>
        </w:tc>
        <w:tc>
          <w:tcPr>
            <w:tcW w:w="8930" w:type="dxa"/>
            <w:gridSpan w:val="10"/>
            <w:vAlign w:val="center"/>
          </w:tcPr>
          <w:p w:rsidR="00EF154D" w:rsidRPr="00B743F6" w:rsidRDefault="008514E6">
            <w:pPr>
              <w:spacing w:line="315" w:lineRule="exact"/>
              <w:ind w:left="60"/>
              <w:rPr>
                <w:rFonts w:ascii="標楷體" w:eastAsia="標楷體" w:hAnsi="標楷體"/>
                <w:szCs w:val="24"/>
              </w:rPr>
            </w:pPr>
            <w:r w:rsidRPr="00B743F6">
              <w:rPr>
                <w:rFonts w:ascii="標楷體" w:eastAsia="標楷體" w:hAnsi="標楷體" w:hint="eastAsia"/>
                <w:color w:val="000000"/>
                <w:szCs w:val="24"/>
              </w:rPr>
              <w:t>□活動中心□</w:t>
            </w:r>
            <w:r w:rsidR="00561791" w:rsidRPr="00561791">
              <w:rPr>
                <w:rFonts w:ascii="標楷體" w:eastAsia="標楷體" w:hAnsi="標楷體" w:hint="eastAsia"/>
                <w:color w:val="000000" w:themeColor="text1"/>
                <w:szCs w:val="24"/>
              </w:rPr>
              <w:t>教室(含一般教室、綜合教室、桌球室、樂活教室、跆拳道教室…等)</w:t>
            </w:r>
            <w:r w:rsidRPr="00B743F6">
              <w:rPr>
                <w:rFonts w:ascii="標楷體" w:eastAsia="標楷體" w:hAnsi="標楷體" w:hint="eastAsia"/>
                <w:color w:val="000000"/>
                <w:szCs w:val="24"/>
              </w:rPr>
              <w:t>□川堂</w:t>
            </w:r>
          </w:p>
        </w:tc>
      </w:tr>
      <w:tr w:rsidR="00561791" w:rsidRPr="00B743F6" w:rsidTr="00561791">
        <w:trPr>
          <w:trHeight w:val="785"/>
          <w:jc w:val="center"/>
        </w:trPr>
        <w:tc>
          <w:tcPr>
            <w:tcW w:w="1413" w:type="dxa"/>
            <w:vAlign w:val="center"/>
          </w:tcPr>
          <w:p w:rsidR="00561791" w:rsidRPr="00B743F6" w:rsidRDefault="00561791" w:rsidP="00561791">
            <w:pPr>
              <w:spacing w:line="321" w:lineRule="exact"/>
              <w:jc w:val="center"/>
              <w:rPr>
                <w:rFonts w:ascii="標楷體" w:eastAsia="標楷體" w:hAnsi="標楷體"/>
                <w:szCs w:val="24"/>
              </w:rPr>
            </w:pPr>
            <w:r w:rsidRPr="00B743F6">
              <w:rPr>
                <w:rFonts w:ascii="標楷體" w:eastAsia="標楷體" w:hAnsi="標楷體" w:hint="eastAsia"/>
                <w:color w:val="000000"/>
                <w:szCs w:val="24"/>
              </w:rPr>
              <w:t>活動時間</w:t>
            </w:r>
          </w:p>
        </w:tc>
        <w:tc>
          <w:tcPr>
            <w:tcW w:w="8930" w:type="dxa"/>
            <w:gridSpan w:val="10"/>
            <w:vAlign w:val="center"/>
          </w:tcPr>
          <w:p w:rsidR="00561791" w:rsidRPr="00B743F6" w:rsidRDefault="00561791" w:rsidP="00561791">
            <w:pPr>
              <w:spacing w:before="113" w:line="360" w:lineRule="exact"/>
              <w:ind w:firstLineChars="150" w:firstLine="360"/>
              <w:rPr>
                <w:rFonts w:ascii="標楷體" w:eastAsia="標楷體" w:hAnsi="標楷體"/>
                <w:szCs w:val="24"/>
              </w:rPr>
            </w:pPr>
            <w:r w:rsidRPr="00B743F6">
              <w:rPr>
                <w:rFonts w:ascii="標楷體" w:eastAsia="標楷體" w:hAnsi="標楷體" w:hint="eastAsia"/>
                <w:color w:val="000000"/>
                <w:szCs w:val="24"/>
              </w:rPr>
              <w:t>年</w:t>
            </w:r>
            <w:r>
              <w:rPr>
                <w:rFonts w:ascii="標楷體" w:eastAsia="標楷體" w:hAnsi="標楷體"/>
                <w:color w:val="000000"/>
                <w:szCs w:val="24"/>
              </w:rPr>
              <w:t xml:space="preserve">   </w:t>
            </w:r>
            <w:r w:rsidRPr="00B743F6">
              <w:rPr>
                <w:rFonts w:ascii="標楷體" w:eastAsia="標楷體" w:hAnsi="標楷體" w:hint="eastAsia"/>
                <w:color w:val="000000"/>
                <w:szCs w:val="24"/>
              </w:rPr>
              <w:t>月</w:t>
            </w:r>
            <w:r>
              <w:rPr>
                <w:rFonts w:ascii="標楷體" w:eastAsia="標楷體" w:hAnsi="標楷體"/>
                <w:color w:val="000000"/>
                <w:szCs w:val="24"/>
              </w:rPr>
              <w:t xml:space="preserve">   </w:t>
            </w:r>
            <w:r w:rsidRPr="00B743F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B743F6">
              <w:rPr>
                <w:rFonts w:ascii="標楷體" w:eastAsia="標楷體" w:hAnsi="標楷體" w:hint="eastAsia"/>
                <w:color w:val="000000"/>
                <w:szCs w:val="24"/>
              </w:rPr>
              <w:t>時</w:t>
            </w:r>
            <w:r>
              <w:rPr>
                <w:rFonts w:ascii="標楷體" w:eastAsia="標楷體" w:hAnsi="標楷體"/>
                <w:color w:val="000000"/>
                <w:szCs w:val="24"/>
              </w:rPr>
              <w:t xml:space="preserve">   </w:t>
            </w:r>
            <w:r w:rsidRPr="00B743F6">
              <w:rPr>
                <w:rFonts w:ascii="標楷體" w:eastAsia="標楷體" w:hAnsi="標楷體" w:hint="eastAsia"/>
                <w:color w:val="000000"/>
                <w:szCs w:val="24"/>
              </w:rPr>
              <w:t>分（星期</w:t>
            </w:r>
            <w:r>
              <w:rPr>
                <w:rFonts w:ascii="標楷體" w:eastAsia="標楷體" w:hAnsi="標楷體"/>
                <w:color w:val="000000"/>
                <w:szCs w:val="24"/>
              </w:rPr>
              <w:t xml:space="preserve">   </w:t>
            </w:r>
            <w:r w:rsidRPr="00B743F6">
              <w:rPr>
                <w:rFonts w:ascii="標楷體" w:eastAsia="標楷體" w:hAnsi="標楷體" w:hint="eastAsia"/>
                <w:color w:val="000000"/>
                <w:szCs w:val="24"/>
              </w:rPr>
              <w:t>）至</w:t>
            </w:r>
            <w:r>
              <w:rPr>
                <w:rFonts w:ascii="標楷體" w:eastAsia="標楷體" w:hAnsi="標楷體"/>
                <w:color w:val="000000"/>
                <w:szCs w:val="24"/>
              </w:rPr>
              <w:t xml:space="preserve">   </w:t>
            </w:r>
            <w:r w:rsidRPr="00B743F6">
              <w:rPr>
                <w:rFonts w:ascii="標楷體" w:eastAsia="標楷體" w:hAnsi="標楷體" w:hint="eastAsia"/>
                <w:color w:val="000000"/>
                <w:szCs w:val="24"/>
              </w:rPr>
              <w:t>年</w:t>
            </w:r>
            <w:r>
              <w:rPr>
                <w:rFonts w:ascii="標楷體" w:eastAsia="標楷體" w:hAnsi="標楷體"/>
                <w:color w:val="000000"/>
                <w:szCs w:val="24"/>
              </w:rPr>
              <w:t xml:space="preserve">   </w:t>
            </w:r>
            <w:r w:rsidRPr="00B743F6">
              <w:rPr>
                <w:rFonts w:ascii="標楷體" w:eastAsia="標楷體" w:hAnsi="標楷體" w:hint="eastAsia"/>
                <w:color w:val="000000"/>
                <w:szCs w:val="24"/>
              </w:rPr>
              <w:t>月</w:t>
            </w:r>
            <w:r>
              <w:rPr>
                <w:rFonts w:ascii="標楷體" w:eastAsia="標楷體" w:hAnsi="標楷體"/>
                <w:color w:val="000000"/>
                <w:szCs w:val="24"/>
              </w:rPr>
              <w:t xml:space="preserve">   </w:t>
            </w:r>
            <w:r w:rsidRPr="00B743F6">
              <w:rPr>
                <w:rFonts w:ascii="標楷體" w:eastAsia="標楷體" w:hAnsi="標楷體" w:hint="eastAsia"/>
                <w:color w:val="000000"/>
                <w:szCs w:val="24"/>
              </w:rPr>
              <w:t>日</w:t>
            </w:r>
            <w:r>
              <w:rPr>
                <w:rFonts w:ascii="標楷體" w:eastAsia="標楷體" w:hAnsi="標楷體"/>
                <w:color w:val="000000"/>
                <w:szCs w:val="24"/>
              </w:rPr>
              <w:t xml:space="preserve">   </w:t>
            </w:r>
            <w:r w:rsidRPr="00B743F6">
              <w:rPr>
                <w:rFonts w:ascii="標楷體" w:eastAsia="標楷體" w:hAnsi="標楷體" w:hint="eastAsia"/>
                <w:color w:val="000000"/>
                <w:szCs w:val="24"/>
              </w:rPr>
              <w:t>時</w:t>
            </w:r>
            <w:r>
              <w:rPr>
                <w:rFonts w:ascii="標楷體" w:eastAsia="標楷體" w:hAnsi="標楷體"/>
                <w:color w:val="000000"/>
                <w:szCs w:val="24"/>
              </w:rPr>
              <w:t xml:space="preserve">   </w:t>
            </w:r>
            <w:r w:rsidRPr="00B743F6">
              <w:rPr>
                <w:rFonts w:ascii="標楷體" w:eastAsia="標楷體" w:hAnsi="標楷體" w:hint="eastAsia"/>
                <w:color w:val="000000"/>
                <w:szCs w:val="24"/>
              </w:rPr>
              <w:t>分（星期</w:t>
            </w:r>
            <w:r>
              <w:rPr>
                <w:rFonts w:ascii="標楷體" w:eastAsia="標楷體" w:hAnsi="標楷體"/>
                <w:color w:val="000000"/>
                <w:szCs w:val="24"/>
              </w:rPr>
              <w:t xml:space="preserve">   </w:t>
            </w:r>
            <w:r w:rsidRPr="00B743F6">
              <w:rPr>
                <w:rFonts w:ascii="標楷體" w:eastAsia="標楷體" w:hAnsi="標楷體" w:hint="eastAsia"/>
                <w:color w:val="000000"/>
                <w:szCs w:val="24"/>
              </w:rPr>
              <w:t>）</w:t>
            </w:r>
          </w:p>
          <w:p w:rsidR="00561791" w:rsidRPr="00B743F6" w:rsidRDefault="00561791" w:rsidP="00561791">
            <w:pPr>
              <w:spacing w:line="360" w:lineRule="exact"/>
              <w:rPr>
                <w:rFonts w:ascii="標楷體" w:eastAsia="標楷體" w:hAnsi="標楷體"/>
                <w:szCs w:val="24"/>
              </w:rPr>
            </w:pPr>
            <w:r w:rsidRPr="00B743F6">
              <w:rPr>
                <w:rFonts w:ascii="標楷體" w:eastAsia="標楷體" w:hAnsi="標楷體" w:hint="eastAsia"/>
                <w:color w:val="000000"/>
                <w:szCs w:val="24"/>
              </w:rPr>
              <w:t>（使用時數共計</w:t>
            </w:r>
            <w:r>
              <w:rPr>
                <w:rFonts w:ascii="標楷體" w:eastAsia="標楷體" w:hAnsi="標楷體" w:hint="eastAsia"/>
                <w:color w:val="000000"/>
                <w:szCs w:val="24"/>
              </w:rPr>
              <w:t xml:space="preserve">   日   </w:t>
            </w:r>
            <w:r w:rsidRPr="00B743F6">
              <w:rPr>
                <w:rFonts w:ascii="標楷體" w:eastAsia="標楷體" w:hAnsi="標楷體" w:hint="eastAsia"/>
                <w:color w:val="000000"/>
                <w:szCs w:val="24"/>
              </w:rPr>
              <w:t>小時）</w:t>
            </w:r>
          </w:p>
        </w:tc>
      </w:tr>
      <w:tr w:rsidR="00561791" w:rsidRPr="00B743F6" w:rsidTr="00561791">
        <w:trPr>
          <w:trHeight w:val="520"/>
          <w:jc w:val="center"/>
        </w:trPr>
        <w:tc>
          <w:tcPr>
            <w:tcW w:w="1413" w:type="dxa"/>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活動内容</w:t>
            </w:r>
          </w:p>
        </w:tc>
        <w:tc>
          <w:tcPr>
            <w:tcW w:w="5118" w:type="dxa"/>
            <w:gridSpan w:val="6"/>
            <w:vAlign w:val="center"/>
          </w:tcPr>
          <w:p w:rsidR="00561791" w:rsidRPr="00B743F6" w:rsidRDefault="00561791" w:rsidP="00561791">
            <w:pPr>
              <w:rPr>
                <w:rFonts w:ascii="標楷體" w:eastAsia="標楷體" w:hAnsi="標楷體"/>
                <w:szCs w:val="24"/>
              </w:rPr>
            </w:pPr>
          </w:p>
        </w:tc>
        <w:tc>
          <w:tcPr>
            <w:tcW w:w="1479" w:type="dxa"/>
            <w:gridSpan w:val="3"/>
            <w:vAlign w:val="center"/>
          </w:tcPr>
          <w:p w:rsidR="00561791" w:rsidRPr="00B743F6" w:rsidRDefault="00561791" w:rsidP="00561791">
            <w:pPr>
              <w:spacing w:line="321" w:lineRule="exact"/>
              <w:jc w:val="center"/>
              <w:rPr>
                <w:rFonts w:ascii="標楷體" w:eastAsia="標楷體" w:hAnsi="標楷體"/>
                <w:szCs w:val="24"/>
              </w:rPr>
            </w:pPr>
            <w:r w:rsidRPr="00B743F6">
              <w:rPr>
                <w:rFonts w:ascii="標楷體" w:eastAsia="標楷體" w:hAnsi="標楷體" w:hint="eastAsia"/>
                <w:color w:val="000000"/>
                <w:szCs w:val="24"/>
              </w:rPr>
              <w:t>活動人數</w:t>
            </w:r>
          </w:p>
        </w:tc>
        <w:tc>
          <w:tcPr>
            <w:tcW w:w="2333" w:type="dxa"/>
            <w:vAlign w:val="center"/>
          </w:tcPr>
          <w:p w:rsidR="00561791" w:rsidRPr="00B743F6" w:rsidRDefault="00561791" w:rsidP="00561791">
            <w:pPr>
              <w:rPr>
                <w:rFonts w:ascii="標楷體" w:eastAsia="標楷體" w:hAnsi="標楷體"/>
                <w:szCs w:val="24"/>
              </w:rPr>
            </w:pPr>
          </w:p>
        </w:tc>
      </w:tr>
      <w:tr w:rsidR="00561791" w:rsidRPr="00B743F6" w:rsidTr="00561791">
        <w:trPr>
          <w:trHeight w:val="700"/>
          <w:jc w:val="center"/>
        </w:trPr>
        <w:tc>
          <w:tcPr>
            <w:tcW w:w="1413" w:type="dxa"/>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聯絡人</w:t>
            </w:r>
          </w:p>
        </w:tc>
        <w:tc>
          <w:tcPr>
            <w:tcW w:w="3496" w:type="dxa"/>
            <w:gridSpan w:val="4"/>
            <w:vAlign w:val="center"/>
          </w:tcPr>
          <w:p w:rsidR="00561791" w:rsidRPr="00B743F6" w:rsidRDefault="00561791" w:rsidP="00561791">
            <w:pPr>
              <w:rPr>
                <w:rFonts w:ascii="標楷體" w:eastAsia="標楷體" w:hAnsi="標楷體"/>
                <w:szCs w:val="24"/>
              </w:rPr>
            </w:pPr>
          </w:p>
        </w:tc>
        <w:tc>
          <w:tcPr>
            <w:tcW w:w="892" w:type="dxa"/>
            <w:vAlign w:val="center"/>
          </w:tcPr>
          <w:p w:rsidR="00561791" w:rsidRPr="00B743F6" w:rsidRDefault="00561791" w:rsidP="00561791">
            <w:pPr>
              <w:spacing w:line="330" w:lineRule="exact"/>
              <w:ind w:left="80"/>
              <w:rPr>
                <w:rFonts w:ascii="標楷體" w:eastAsia="標楷體" w:hAnsi="標楷體"/>
                <w:szCs w:val="24"/>
              </w:rPr>
            </w:pPr>
            <w:r w:rsidRPr="00B743F6">
              <w:rPr>
                <w:rFonts w:ascii="標楷體" w:eastAsia="標楷體" w:hAnsi="標楷體" w:hint="eastAsia"/>
                <w:color w:val="000000"/>
                <w:szCs w:val="24"/>
              </w:rPr>
              <w:t>電話</w:t>
            </w:r>
          </w:p>
        </w:tc>
        <w:tc>
          <w:tcPr>
            <w:tcW w:w="4542" w:type="dxa"/>
            <w:gridSpan w:val="5"/>
          </w:tcPr>
          <w:p w:rsidR="00561791" w:rsidRPr="00B743F6" w:rsidRDefault="00561791" w:rsidP="00561791">
            <w:pPr>
              <w:spacing w:before="67" w:line="300" w:lineRule="exact"/>
              <w:ind w:left="100"/>
              <w:rPr>
                <w:rFonts w:ascii="標楷體" w:eastAsia="標楷體" w:hAnsi="標楷體"/>
                <w:szCs w:val="24"/>
              </w:rPr>
            </w:pPr>
            <w:r w:rsidRPr="00B743F6">
              <w:rPr>
                <w:rFonts w:ascii="標楷體" w:eastAsia="標楷體" w:hAnsi="標楷體" w:hint="eastAsia"/>
                <w:color w:val="000000"/>
                <w:szCs w:val="24"/>
              </w:rPr>
              <w:t>（公）</w:t>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t>（宅）</w:t>
            </w:r>
          </w:p>
          <w:p w:rsidR="00561791" w:rsidRPr="00B743F6" w:rsidRDefault="00561791" w:rsidP="00561791">
            <w:pPr>
              <w:spacing w:line="300" w:lineRule="exact"/>
              <w:ind w:left="100"/>
              <w:rPr>
                <w:rFonts w:ascii="標楷體" w:eastAsia="標楷體" w:hAnsi="標楷體"/>
                <w:szCs w:val="24"/>
              </w:rPr>
            </w:pPr>
            <w:r w:rsidRPr="00B743F6">
              <w:rPr>
                <w:rFonts w:ascii="標楷體" w:eastAsia="標楷體" w:hAnsi="標楷體" w:hint="eastAsia"/>
                <w:color w:val="000000"/>
                <w:szCs w:val="24"/>
              </w:rPr>
              <w:t>手機：</w:t>
            </w:r>
          </w:p>
        </w:tc>
      </w:tr>
      <w:tr w:rsidR="00561791" w:rsidRPr="00B743F6" w:rsidTr="00561791">
        <w:trPr>
          <w:trHeight w:val="520"/>
          <w:jc w:val="center"/>
        </w:trPr>
        <w:tc>
          <w:tcPr>
            <w:tcW w:w="1413" w:type="dxa"/>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收費標準</w:t>
            </w:r>
          </w:p>
        </w:tc>
        <w:tc>
          <w:tcPr>
            <w:tcW w:w="3071" w:type="dxa"/>
            <w:gridSpan w:val="2"/>
            <w:vAlign w:val="center"/>
          </w:tcPr>
          <w:p w:rsidR="00561791" w:rsidRPr="00B743F6" w:rsidRDefault="00561791" w:rsidP="00561791">
            <w:pPr>
              <w:spacing w:line="321" w:lineRule="exact"/>
              <w:jc w:val="center"/>
              <w:rPr>
                <w:rFonts w:ascii="標楷體" w:eastAsia="標楷體" w:hAnsi="標楷體"/>
                <w:szCs w:val="24"/>
              </w:rPr>
            </w:pPr>
            <w:r w:rsidRPr="00B743F6">
              <w:rPr>
                <w:rFonts w:ascii="標楷體" w:eastAsia="標楷體" w:hAnsi="標楷體" w:hint="eastAsia"/>
                <w:color w:val="000000"/>
                <w:szCs w:val="24"/>
              </w:rPr>
              <w:t>活動中心</w:t>
            </w:r>
          </w:p>
        </w:tc>
        <w:tc>
          <w:tcPr>
            <w:tcW w:w="2837" w:type="dxa"/>
            <w:gridSpan w:val="6"/>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教室</w:t>
            </w:r>
          </w:p>
        </w:tc>
        <w:tc>
          <w:tcPr>
            <w:tcW w:w="3022" w:type="dxa"/>
            <w:gridSpan w:val="2"/>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川堂</w:t>
            </w:r>
          </w:p>
        </w:tc>
      </w:tr>
      <w:tr w:rsidR="00561791" w:rsidRPr="00B743F6" w:rsidTr="00561791">
        <w:trPr>
          <w:trHeight w:val="520"/>
          <w:jc w:val="center"/>
        </w:trPr>
        <w:tc>
          <w:tcPr>
            <w:tcW w:w="1413" w:type="dxa"/>
            <w:vAlign w:val="center"/>
          </w:tcPr>
          <w:p w:rsidR="00561791" w:rsidRPr="00B743F6" w:rsidRDefault="00561791" w:rsidP="00561791">
            <w:pPr>
              <w:spacing w:line="315" w:lineRule="exact"/>
              <w:jc w:val="center"/>
              <w:rPr>
                <w:rFonts w:ascii="標楷體" w:eastAsia="標楷體" w:hAnsi="標楷體"/>
                <w:szCs w:val="24"/>
              </w:rPr>
            </w:pPr>
            <w:r w:rsidRPr="00B743F6">
              <w:rPr>
                <w:rFonts w:ascii="標楷體" w:eastAsia="標楷體" w:hAnsi="標楷體" w:hint="eastAsia"/>
                <w:color w:val="000000"/>
                <w:szCs w:val="24"/>
              </w:rPr>
              <w:t>場地費</w:t>
            </w:r>
          </w:p>
        </w:tc>
        <w:tc>
          <w:tcPr>
            <w:tcW w:w="3071" w:type="dxa"/>
            <w:gridSpan w:val="2"/>
            <w:vAlign w:val="center"/>
          </w:tcPr>
          <w:p w:rsidR="00561791" w:rsidRPr="00561791" w:rsidRDefault="00561791" w:rsidP="00561791">
            <w:pPr>
              <w:spacing w:line="315"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300／小時</w:t>
            </w:r>
          </w:p>
        </w:tc>
        <w:tc>
          <w:tcPr>
            <w:tcW w:w="2837" w:type="dxa"/>
            <w:gridSpan w:val="6"/>
            <w:vAlign w:val="center"/>
          </w:tcPr>
          <w:p w:rsidR="00561791" w:rsidRPr="00561791" w:rsidRDefault="00561791" w:rsidP="00561791">
            <w:pPr>
              <w:spacing w:line="315" w:lineRule="exact"/>
              <w:jc w:val="center"/>
              <w:rPr>
                <w:rFonts w:ascii="標楷體" w:eastAsia="標楷體" w:hAnsi="標楷體"/>
                <w:color w:val="000000" w:themeColor="text1"/>
                <w:szCs w:val="24"/>
              </w:rPr>
            </w:pPr>
            <w:r w:rsidRPr="00561791">
              <w:rPr>
                <w:rFonts w:ascii="標楷體" w:eastAsia="標楷體" w:hAnsi="標楷體"/>
                <w:color w:val="000000" w:themeColor="text1"/>
                <w:szCs w:val="24"/>
              </w:rPr>
              <w:t>1</w:t>
            </w:r>
            <w:r w:rsidRPr="00561791">
              <w:rPr>
                <w:rFonts w:ascii="標楷體" w:eastAsia="標楷體" w:hAnsi="標楷體" w:hint="eastAsia"/>
                <w:color w:val="000000" w:themeColor="text1"/>
                <w:szCs w:val="24"/>
              </w:rPr>
              <w:t>00／小時</w:t>
            </w:r>
          </w:p>
        </w:tc>
        <w:tc>
          <w:tcPr>
            <w:tcW w:w="3022" w:type="dxa"/>
            <w:gridSpan w:val="2"/>
            <w:vAlign w:val="center"/>
          </w:tcPr>
          <w:p w:rsidR="00561791" w:rsidRPr="00561791" w:rsidRDefault="00561791" w:rsidP="00561791">
            <w:pPr>
              <w:spacing w:line="315" w:lineRule="exact"/>
              <w:jc w:val="center"/>
              <w:rPr>
                <w:rFonts w:ascii="標楷體" w:eastAsia="標楷體" w:hAnsi="標楷體"/>
                <w:color w:val="000000" w:themeColor="text1"/>
                <w:szCs w:val="24"/>
              </w:rPr>
            </w:pPr>
            <w:r w:rsidRPr="00561791">
              <w:rPr>
                <w:rFonts w:ascii="標楷體" w:eastAsia="標楷體" w:hAnsi="標楷體"/>
                <w:color w:val="000000" w:themeColor="text1"/>
                <w:szCs w:val="24"/>
              </w:rPr>
              <w:t>1</w:t>
            </w:r>
            <w:r w:rsidRPr="00561791">
              <w:rPr>
                <w:rFonts w:ascii="標楷體" w:eastAsia="標楷體" w:hAnsi="標楷體" w:hint="eastAsia"/>
                <w:color w:val="000000" w:themeColor="text1"/>
                <w:szCs w:val="24"/>
              </w:rPr>
              <w:t>00／小時</w:t>
            </w:r>
          </w:p>
        </w:tc>
      </w:tr>
      <w:tr w:rsidR="00561791" w:rsidRPr="00B743F6" w:rsidTr="00561791">
        <w:trPr>
          <w:trHeight w:val="520"/>
          <w:jc w:val="center"/>
        </w:trPr>
        <w:tc>
          <w:tcPr>
            <w:tcW w:w="1413" w:type="dxa"/>
            <w:vAlign w:val="center"/>
          </w:tcPr>
          <w:p w:rsidR="00561791" w:rsidRPr="00B743F6" w:rsidRDefault="00561791" w:rsidP="00561791">
            <w:pPr>
              <w:spacing w:line="225" w:lineRule="exact"/>
              <w:jc w:val="center"/>
              <w:rPr>
                <w:rFonts w:ascii="標楷體" w:eastAsia="標楷體" w:hAnsi="標楷體"/>
                <w:szCs w:val="24"/>
              </w:rPr>
            </w:pPr>
            <w:r w:rsidRPr="00B743F6">
              <w:rPr>
                <w:rFonts w:ascii="標楷體" w:eastAsia="標楷體" w:hAnsi="標楷體" w:hint="eastAsia"/>
                <w:color w:val="000000"/>
                <w:szCs w:val="24"/>
              </w:rPr>
              <w:t>基本水電費</w:t>
            </w:r>
          </w:p>
        </w:tc>
        <w:tc>
          <w:tcPr>
            <w:tcW w:w="3071" w:type="dxa"/>
            <w:gridSpan w:val="2"/>
            <w:vAlign w:val="center"/>
          </w:tcPr>
          <w:p w:rsidR="00561791" w:rsidRPr="00561791" w:rsidRDefault="00561791" w:rsidP="00561791">
            <w:pPr>
              <w:spacing w:line="315"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150／小時</w:t>
            </w:r>
          </w:p>
        </w:tc>
        <w:tc>
          <w:tcPr>
            <w:tcW w:w="2837" w:type="dxa"/>
            <w:gridSpan w:val="6"/>
            <w:vAlign w:val="center"/>
          </w:tcPr>
          <w:p w:rsidR="00561791" w:rsidRPr="00561791" w:rsidRDefault="00561791" w:rsidP="00561791">
            <w:pPr>
              <w:spacing w:line="315"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100／小時</w:t>
            </w:r>
          </w:p>
        </w:tc>
        <w:tc>
          <w:tcPr>
            <w:tcW w:w="3022" w:type="dxa"/>
            <w:gridSpan w:val="2"/>
            <w:vAlign w:val="center"/>
          </w:tcPr>
          <w:p w:rsidR="00561791" w:rsidRPr="00561791" w:rsidRDefault="00561791" w:rsidP="00561791">
            <w:pPr>
              <w:spacing w:line="307"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100／小時</w:t>
            </w:r>
          </w:p>
        </w:tc>
      </w:tr>
      <w:tr w:rsidR="00561791" w:rsidRPr="00B743F6" w:rsidTr="00561791">
        <w:trPr>
          <w:trHeight w:val="520"/>
          <w:jc w:val="center"/>
        </w:trPr>
        <w:tc>
          <w:tcPr>
            <w:tcW w:w="1413" w:type="dxa"/>
            <w:vAlign w:val="center"/>
          </w:tcPr>
          <w:p w:rsidR="00561791" w:rsidRPr="00B743F6" w:rsidRDefault="00561791" w:rsidP="00561791">
            <w:pPr>
              <w:spacing w:line="225" w:lineRule="exact"/>
              <w:jc w:val="center"/>
              <w:rPr>
                <w:rFonts w:ascii="標楷體" w:eastAsia="標楷體" w:hAnsi="標楷體"/>
                <w:szCs w:val="24"/>
              </w:rPr>
            </w:pPr>
            <w:r w:rsidRPr="00B743F6">
              <w:rPr>
                <w:rFonts w:ascii="標楷體" w:eastAsia="標楷體" w:hAnsi="標楷體" w:hint="eastAsia"/>
                <w:color w:val="000000"/>
                <w:szCs w:val="24"/>
              </w:rPr>
              <w:t>冷氣使用費</w:t>
            </w:r>
          </w:p>
        </w:tc>
        <w:tc>
          <w:tcPr>
            <w:tcW w:w="3071" w:type="dxa"/>
            <w:gridSpan w:val="2"/>
            <w:vAlign w:val="center"/>
          </w:tcPr>
          <w:p w:rsidR="00561791" w:rsidRPr="00561791" w:rsidRDefault="00561791" w:rsidP="00561791">
            <w:pPr>
              <w:spacing w:line="293"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w:t>
            </w:r>
            <w:r w:rsidRPr="00561791">
              <w:rPr>
                <w:rFonts w:ascii="標楷體" w:eastAsia="標楷體" w:hAnsi="標楷體"/>
                <w:color w:val="000000" w:themeColor="text1"/>
                <w:szCs w:val="24"/>
              </w:rPr>
              <w:t>時</w:t>
            </w:r>
          </w:p>
          <w:p w:rsidR="00561791" w:rsidRPr="00561791" w:rsidRDefault="00561791" w:rsidP="00561791">
            <w:pPr>
              <w:spacing w:line="293"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5</w:t>
            </w:r>
            <w:r w:rsidRPr="00561791">
              <w:rPr>
                <w:rFonts w:ascii="標楷體" w:eastAsia="標楷體" w:hAnsi="標楷體"/>
                <w:color w:val="000000" w:themeColor="text1"/>
                <w:szCs w:val="24"/>
              </w:rPr>
              <w:t>00</w:t>
            </w:r>
            <w:r w:rsidRPr="00561791">
              <w:rPr>
                <w:rFonts w:ascii="標楷體" w:eastAsia="標楷體" w:hAnsi="標楷體" w:hint="eastAsia"/>
                <w:color w:val="000000" w:themeColor="text1"/>
                <w:szCs w:val="24"/>
              </w:rPr>
              <w:t>元</w:t>
            </w:r>
          </w:p>
        </w:tc>
        <w:tc>
          <w:tcPr>
            <w:tcW w:w="2837" w:type="dxa"/>
            <w:gridSpan w:val="6"/>
            <w:vAlign w:val="center"/>
          </w:tcPr>
          <w:p w:rsidR="00561791" w:rsidRPr="00561791" w:rsidRDefault="00561791" w:rsidP="00561791">
            <w:pPr>
              <w:spacing w:line="315"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200／小時</w:t>
            </w:r>
          </w:p>
        </w:tc>
        <w:tc>
          <w:tcPr>
            <w:tcW w:w="3022" w:type="dxa"/>
            <w:gridSpan w:val="2"/>
            <w:vAlign w:val="center"/>
          </w:tcPr>
          <w:p w:rsidR="00561791" w:rsidRPr="00561791" w:rsidRDefault="00561791" w:rsidP="00561791">
            <w:pPr>
              <w:spacing w:line="330" w:lineRule="exact"/>
              <w:jc w:val="center"/>
              <w:rPr>
                <w:rFonts w:ascii="標楷體" w:eastAsia="標楷體" w:hAnsi="標楷體"/>
                <w:color w:val="000000" w:themeColor="text1"/>
                <w:szCs w:val="24"/>
              </w:rPr>
            </w:pPr>
            <w:r w:rsidRPr="00561791">
              <w:rPr>
                <w:rFonts w:ascii="標楷體" w:eastAsia="標楷體" w:hAnsi="標楷體" w:hint="eastAsia"/>
                <w:color w:val="000000" w:themeColor="text1"/>
                <w:szCs w:val="24"/>
              </w:rPr>
              <w:t>無</w:t>
            </w:r>
          </w:p>
        </w:tc>
      </w:tr>
      <w:tr w:rsidR="00561791" w:rsidRPr="00B743F6" w:rsidTr="00561791">
        <w:trPr>
          <w:trHeight w:val="620"/>
          <w:jc w:val="center"/>
        </w:trPr>
        <w:tc>
          <w:tcPr>
            <w:tcW w:w="1413" w:type="dxa"/>
            <w:vAlign w:val="center"/>
          </w:tcPr>
          <w:p w:rsidR="00561791" w:rsidRPr="00B743F6" w:rsidRDefault="00561791" w:rsidP="00561791">
            <w:pPr>
              <w:spacing w:line="225" w:lineRule="exact"/>
              <w:jc w:val="center"/>
              <w:rPr>
                <w:rFonts w:ascii="標楷體" w:eastAsia="標楷體" w:hAnsi="標楷體"/>
                <w:szCs w:val="24"/>
              </w:rPr>
            </w:pPr>
            <w:r w:rsidRPr="00B743F6">
              <w:rPr>
                <w:rFonts w:ascii="標楷體" w:eastAsia="標楷體" w:hAnsi="標楷體" w:hint="eastAsia"/>
                <w:color w:val="000000"/>
                <w:szCs w:val="24"/>
              </w:rPr>
              <w:t>其它使用費</w:t>
            </w:r>
          </w:p>
        </w:tc>
        <w:tc>
          <w:tcPr>
            <w:tcW w:w="8930" w:type="dxa"/>
            <w:gridSpan w:val="10"/>
            <w:vAlign w:val="center"/>
          </w:tcPr>
          <w:p w:rsidR="00561791" w:rsidRPr="00B743F6" w:rsidRDefault="00561791" w:rsidP="00561791">
            <w:pPr>
              <w:spacing w:line="221" w:lineRule="exact"/>
              <w:ind w:left="100"/>
              <w:rPr>
                <w:rFonts w:ascii="標楷體" w:eastAsia="標楷體" w:hAnsi="標楷體"/>
                <w:szCs w:val="24"/>
              </w:rPr>
            </w:pPr>
            <w:r>
              <w:rPr>
                <w:rFonts w:ascii="標楷體" w:eastAsia="標楷體" w:hAnsi="標楷體" w:hint="eastAsia"/>
                <w:color w:val="000000"/>
                <w:szCs w:val="24"/>
              </w:rPr>
              <w:t>1</w:t>
            </w:r>
            <w:r>
              <w:rPr>
                <w:rFonts w:ascii="標楷體" w:eastAsia="標楷體" w:hAnsi="標楷體"/>
                <w:color w:val="000000"/>
                <w:szCs w:val="24"/>
              </w:rPr>
              <w:t>.</w:t>
            </w:r>
            <w:r w:rsidRPr="00B743F6">
              <w:rPr>
                <w:rFonts w:ascii="標楷體" w:eastAsia="標楷體" w:hAnsi="標楷體" w:hint="eastAsia"/>
                <w:color w:val="000000"/>
                <w:szCs w:val="24"/>
              </w:rPr>
              <w:t>特殊照明使用費200-1500／小時。</w:t>
            </w:r>
            <w:r>
              <w:rPr>
                <w:rFonts w:ascii="標楷體" w:eastAsia="標楷體" w:hAnsi="標楷體"/>
                <w:color w:val="000000"/>
                <w:szCs w:val="24"/>
              </w:rPr>
              <w:t>2.</w:t>
            </w:r>
            <w:r w:rsidRPr="00B743F6">
              <w:rPr>
                <w:rFonts w:ascii="標楷體" w:eastAsia="標楷體" w:hAnsi="標楷體" w:hint="eastAsia"/>
                <w:color w:val="000000"/>
                <w:szCs w:val="24"/>
              </w:rPr>
              <w:t>視聽音響設備使用費100-1000／小時。</w:t>
            </w:r>
          </w:p>
          <w:p w:rsidR="00561791" w:rsidRPr="00B743F6" w:rsidRDefault="00561791" w:rsidP="00561791">
            <w:pPr>
              <w:spacing w:line="221" w:lineRule="exact"/>
              <w:ind w:left="80"/>
              <w:rPr>
                <w:rFonts w:ascii="標楷體" w:eastAsia="標楷體" w:hAnsi="標楷體"/>
                <w:szCs w:val="24"/>
              </w:rPr>
            </w:pPr>
            <w:r>
              <w:rPr>
                <w:rFonts w:ascii="標楷體" w:eastAsia="標楷體" w:hAnsi="標楷體"/>
                <w:color w:val="000000"/>
                <w:szCs w:val="24"/>
              </w:rPr>
              <w:t>3.</w:t>
            </w:r>
            <w:r w:rsidRPr="00B743F6">
              <w:rPr>
                <w:rFonts w:ascii="標楷體" w:eastAsia="標楷體" w:hAnsi="標楷體" w:hint="eastAsia"/>
                <w:color w:val="000000"/>
                <w:szCs w:val="24"/>
              </w:rPr>
              <w:t>鋼琴、電子琴使用費100-400／小時。</w:t>
            </w:r>
          </w:p>
        </w:tc>
      </w:tr>
      <w:tr w:rsidR="00561791" w:rsidRPr="00B743F6" w:rsidTr="00561791">
        <w:trPr>
          <w:trHeight w:val="1240"/>
          <w:jc w:val="center"/>
        </w:trPr>
        <w:tc>
          <w:tcPr>
            <w:tcW w:w="1413" w:type="dxa"/>
            <w:vAlign w:val="center"/>
          </w:tcPr>
          <w:p w:rsidR="00561791" w:rsidRPr="00B743F6" w:rsidRDefault="00561791" w:rsidP="00561791">
            <w:pPr>
              <w:spacing w:before="439" w:line="360" w:lineRule="exact"/>
              <w:jc w:val="center"/>
              <w:rPr>
                <w:rFonts w:ascii="標楷體" w:eastAsia="標楷體" w:hAnsi="標楷體"/>
                <w:szCs w:val="24"/>
              </w:rPr>
            </w:pPr>
            <w:r w:rsidRPr="00B743F6">
              <w:rPr>
                <w:rFonts w:ascii="標楷體" w:eastAsia="標楷體" w:hAnsi="標楷體" w:hint="eastAsia"/>
                <w:color w:val="000000"/>
                <w:szCs w:val="24"/>
              </w:rPr>
              <w:t>保證金</w:t>
            </w:r>
          </w:p>
        </w:tc>
        <w:tc>
          <w:tcPr>
            <w:tcW w:w="8930" w:type="dxa"/>
            <w:gridSpan w:val="10"/>
            <w:vAlign w:val="center"/>
          </w:tcPr>
          <w:p w:rsidR="00561791" w:rsidRPr="004672C3" w:rsidRDefault="00561791" w:rsidP="00561791">
            <w:pPr>
              <w:pStyle w:val="a3"/>
              <w:numPr>
                <w:ilvl w:val="0"/>
                <w:numId w:val="2"/>
              </w:numPr>
              <w:spacing w:line="269" w:lineRule="exact"/>
              <w:ind w:leftChars="0"/>
              <w:rPr>
                <w:rFonts w:ascii="標楷體" w:eastAsia="標楷體" w:hAnsi="標楷體"/>
                <w:color w:val="000000"/>
                <w:szCs w:val="24"/>
              </w:rPr>
            </w:pPr>
            <w:r w:rsidRPr="004672C3">
              <w:rPr>
                <w:rFonts w:ascii="標楷體" w:eastAsia="標楷體" w:hAnsi="標楷體" w:hint="eastAsia"/>
                <w:color w:val="000000"/>
                <w:szCs w:val="24"/>
              </w:rPr>
              <w:t>以場地租借使用費2倍計算。</w:t>
            </w:r>
          </w:p>
          <w:p w:rsidR="00561791" w:rsidRPr="004672C3" w:rsidRDefault="00561791" w:rsidP="00561791">
            <w:pPr>
              <w:pStyle w:val="a3"/>
              <w:numPr>
                <w:ilvl w:val="0"/>
                <w:numId w:val="2"/>
              </w:numPr>
              <w:spacing w:line="269" w:lineRule="exact"/>
              <w:ind w:leftChars="0"/>
              <w:rPr>
                <w:rFonts w:ascii="標楷體" w:eastAsia="標楷體" w:hAnsi="標楷體"/>
                <w:szCs w:val="24"/>
              </w:rPr>
            </w:pPr>
            <w:r w:rsidRPr="004672C3">
              <w:rPr>
                <w:rFonts w:ascii="標楷體" w:eastAsia="標楷體" w:hAnsi="標楷體" w:hint="eastAsia"/>
                <w:color w:val="000000"/>
                <w:szCs w:val="24"/>
              </w:rPr>
              <w:t>晚會活動另加收壹萬元。</w:t>
            </w:r>
          </w:p>
          <w:p w:rsidR="00561791" w:rsidRPr="004672C3" w:rsidRDefault="00561791" w:rsidP="00561791">
            <w:pPr>
              <w:pStyle w:val="a3"/>
              <w:numPr>
                <w:ilvl w:val="0"/>
                <w:numId w:val="2"/>
              </w:numPr>
              <w:spacing w:line="269" w:lineRule="exact"/>
              <w:ind w:leftChars="0"/>
              <w:rPr>
                <w:rFonts w:ascii="標楷體" w:eastAsia="標楷體" w:hAnsi="標楷體"/>
                <w:szCs w:val="24"/>
              </w:rPr>
            </w:pPr>
            <w:r w:rsidRPr="004672C3">
              <w:rPr>
                <w:rFonts w:ascii="標楷體" w:eastAsia="標楷體" w:hAnsi="標楷體" w:hint="eastAsia"/>
                <w:color w:val="000000"/>
                <w:szCs w:val="24"/>
              </w:rPr>
              <w:t>繳納現金或即期票據（新台幣</w:t>
            </w:r>
            <w:r w:rsidRPr="004672C3">
              <w:rPr>
                <w:rFonts w:ascii="標楷體" w:eastAsia="標楷體" w:hAnsi="標楷體" w:hint="eastAsia"/>
                <w:color w:val="000000"/>
                <w:szCs w:val="24"/>
              </w:rPr>
              <w:tab/>
            </w:r>
            <w:r w:rsidRPr="004672C3">
              <w:rPr>
                <w:rFonts w:ascii="標楷體" w:eastAsia="標楷體" w:hAnsi="標楷體" w:hint="eastAsia"/>
                <w:color w:val="000000"/>
                <w:szCs w:val="24"/>
              </w:rPr>
              <w:tab/>
            </w:r>
            <w:r w:rsidRPr="004672C3">
              <w:rPr>
                <w:rFonts w:ascii="標楷體" w:eastAsia="標楷體" w:hAnsi="標楷體" w:hint="eastAsia"/>
                <w:color w:val="000000"/>
                <w:szCs w:val="24"/>
              </w:rPr>
              <w:tab/>
            </w:r>
            <w:r w:rsidRPr="004672C3">
              <w:rPr>
                <w:rFonts w:ascii="標楷體" w:eastAsia="標楷體" w:hAnsi="標楷體" w:hint="eastAsia"/>
                <w:color w:val="000000"/>
                <w:szCs w:val="24"/>
              </w:rPr>
              <w:tab/>
            </w:r>
            <w:r w:rsidRPr="004672C3">
              <w:rPr>
                <w:rFonts w:ascii="標楷體" w:eastAsia="標楷體" w:hAnsi="標楷體" w:hint="eastAsia"/>
                <w:color w:val="000000"/>
                <w:szCs w:val="24"/>
              </w:rPr>
              <w:tab/>
              <w:t>元整）</w:t>
            </w:r>
          </w:p>
          <w:p w:rsidR="00561791" w:rsidRPr="004672C3" w:rsidRDefault="00561791" w:rsidP="00561791">
            <w:pPr>
              <w:pStyle w:val="a3"/>
              <w:numPr>
                <w:ilvl w:val="0"/>
                <w:numId w:val="2"/>
              </w:numPr>
              <w:spacing w:line="269" w:lineRule="exact"/>
              <w:ind w:leftChars="0"/>
              <w:rPr>
                <w:rFonts w:ascii="標楷體" w:eastAsia="標楷體" w:hAnsi="標楷體"/>
                <w:szCs w:val="24"/>
              </w:rPr>
            </w:pPr>
            <w:r w:rsidRPr="004672C3">
              <w:rPr>
                <w:rFonts w:ascii="標楷體" w:eastAsia="標楷體" w:hAnsi="標楷體" w:hint="eastAsia"/>
                <w:color w:val="000000"/>
                <w:szCs w:val="24"/>
              </w:rPr>
              <w:t>活動結束後經校方檢視場館無損毀情形，三日內通知退還保證金。</w:t>
            </w:r>
          </w:p>
        </w:tc>
      </w:tr>
      <w:tr w:rsidR="00561791" w:rsidRPr="00B743F6" w:rsidTr="00561791">
        <w:trPr>
          <w:trHeight w:val="3200"/>
          <w:jc w:val="center"/>
        </w:trPr>
        <w:tc>
          <w:tcPr>
            <w:tcW w:w="1413" w:type="dxa"/>
            <w:vAlign w:val="center"/>
          </w:tcPr>
          <w:p w:rsidR="00561791" w:rsidRPr="00B743F6" w:rsidRDefault="00561791" w:rsidP="00561791">
            <w:pPr>
              <w:spacing w:before="1431" w:line="360" w:lineRule="exact"/>
              <w:jc w:val="center"/>
              <w:rPr>
                <w:rFonts w:ascii="標楷體" w:eastAsia="標楷體" w:hAnsi="標楷體"/>
                <w:szCs w:val="24"/>
              </w:rPr>
            </w:pPr>
            <w:r w:rsidRPr="00B743F6">
              <w:rPr>
                <w:rFonts w:ascii="標楷體" w:eastAsia="標楷體" w:hAnsi="標楷體" w:hint="eastAsia"/>
                <w:color w:val="000000"/>
                <w:szCs w:val="24"/>
              </w:rPr>
              <w:t>備</w:t>
            </w:r>
            <w:r w:rsidRPr="00B743F6">
              <w:rPr>
                <w:rFonts w:ascii="標楷體" w:eastAsia="標楷體" w:hAnsi="標楷體" w:hint="eastAsia"/>
                <w:color w:val="000000"/>
                <w:szCs w:val="24"/>
              </w:rPr>
              <w:tab/>
              <w:t>註</w:t>
            </w:r>
          </w:p>
        </w:tc>
        <w:tc>
          <w:tcPr>
            <w:tcW w:w="8930" w:type="dxa"/>
            <w:gridSpan w:val="10"/>
            <w:vAlign w:val="center"/>
          </w:tcPr>
          <w:p w:rsidR="00561791" w:rsidRPr="004672C3" w:rsidRDefault="00561791" w:rsidP="00561791">
            <w:pPr>
              <w:pStyle w:val="a3"/>
              <w:numPr>
                <w:ilvl w:val="0"/>
                <w:numId w:val="5"/>
              </w:numPr>
              <w:spacing w:line="269" w:lineRule="exact"/>
              <w:ind w:leftChars="0"/>
              <w:rPr>
                <w:rFonts w:ascii="標楷體" w:eastAsia="標楷體" w:hAnsi="標楷體"/>
                <w:color w:val="000000"/>
                <w:szCs w:val="24"/>
              </w:rPr>
            </w:pPr>
            <w:r w:rsidRPr="004672C3">
              <w:rPr>
                <w:rFonts w:ascii="標楷體" w:eastAsia="標楷體" w:hAnsi="標楷體" w:hint="eastAsia"/>
                <w:color w:val="000000"/>
                <w:szCs w:val="24"/>
              </w:rPr>
              <w:t>借用時間若遇學校或上級機關之教學研習或其他教育活動等，無條件由校方優先使用，借用單位不得異議。已繳費用依實核退或展延。</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如需佈置場地應先與校方管理人員協商後為之，借用單位不得任意處置</w:t>
            </w:r>
            <w:r w:rsidRPr="004672C3">
              <w:rPr>
                <w:rFonts w:ascii="標楷體" w:eastAsia="標楷體" w:hAnsi="標楷體" w:hint="eastAsia"/>
                <w:color w:val="000000"/>
                <w:szCs w:val="24"/>
              </w:rPr>
              <w:t>。</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借用者應於活動結束後三小時內完成場館復原及清潔工作，若造成公物損毀，應負賠償責任</w:t>
            </w:r>
            <w:r>
              <w:rPr>
                <w:rFonts w:ascii="標楷體" w:eastAsia="標楷體" w:hAnsi="標楷體" w:hint="eastAsia"/>
                <w:color w:val="000000"/>
                <w:szCs w:val="24"/>
              </w:rPr>
              <w:t>。</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租借應於活動前七日申請，若欲終止使用或改期應於三日內提出，如未依規定不得要求退還預付租金</w:t>
            </w:r>
            <w:r>
              <w:rPr>
                <w:rFonts w:ascii="標楷體" w:eastAsia="標楷體" w:hAnsi="標楷體" w:hint="eastAsia"/>
                <w:color w:val="000000"/>
                <w:szCs w:val="24"/>
              </w:rPr>
              <w:t>。</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場地租借使用費及保證金應於接獲校方核可借用電話通知後，三日內到本校繳納</w:t>
            </w:r>
            <w:r>
              <w:rPr>
                <w:rFonts w:ascii="標楷體" w:eastAsia="標楷體" w:hAnsi="標楷體" w:hint="eastAsia"/>
                <w:color w:val="000000"/>
                <w:szCs w:val="24"/>
              </w:rPr>
              <w:t>。</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申請借用方式：到校或傳真辦理。FAX：（02）-24292728</w:t>
            </w:r>
            <w:r>
              <w:rPr>
                <w:rFonts w:ascii="標楷體" w:eastAsia="標楷體" w:hAnsi="標楷體" w:hint="eastAsia"/>
                <w:color w:val="000000"/>
                <w:szCs w:val="24"/>
              </w:rPr>
              <w:t>。</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詳細事項依「基隆市安樂國民小學校園場地開放管理辦法」辦理之</w:t>
            </w:r>
            <w:r>
              <w:rPr>
                <w:rFonts w:ascii="標楷體" w:eastAsia="標楷體" w:hAnsi="標楷體" w:hint="eastAsia"/>
                <w:color w:val="000000"/>
                <w:szCs w:val="24"/>
              </w:rPr>
              <w:t>。</w:t>
            </w:r>
          </w:p>
          <w:p w:rsidR="00561791" w:rsidRPr="004672C3" w:rsidRDefault="00561791" w:rsidP="00561791">
            <w:pPr>
              <w:pStyle w:val="a3"/>
              <w:numPr>
                <w:ilvl w:val="0"/>
                <w:numId w:val="5"/>
              </w:numPr>
              <w:spacing w:line="269" w:lineRule="exact"/>
              <w:ind w:leftChars="0"/>
              <w:rPr>
                <w:rFonts w:ascii="標楷體" w:eastAsia="標楷體" w:hAnsi="標楷體"/>
                <w:szCs w:val="24"/>
              </w:rPr>
            </w:pPr>
            <w:r w:rsidRPr="00B743F6">
              <w:rPr>
                <w:rFonts w:ascii="標楷體" w:eastAsia="標楷體" w:hAnsi="標楷體" w:hint="eastAsia"/>
                <w:color w:val="000000"/>
                <w:szCs w:val="24"/>
              </w:rPr>
              <w:t>場地管理人：總務處事務組</w:t>
            </w:r>
            <w:r w:rsidRPr="00B743F6">
              <w:rPr>
                <w:rFonts w:ascii="標楷體" w:eastAsia="標楷體" w:hAnsi="標楷體" w:hint="eastAsia"/>
                <w:color w:val="000000"/>
                <w:szCs w:val="24"/>
              </w:rPr>
              <w:tab/>
              <w:t>聯絡電話：（02）24220814轉</w:t>
            </w:r>
            <w:r w:rsidRPr="00561791">
              <w:rPr>
                <w:rFonts w:ascii="標楷體" w:eastAsia="標楷體" w:hAnsi="標楷體" w:hint="eastAsia"/>
                <w:color w:val="000000" w:themeColor="text1"/>
                <w:szCs w:val="24"/>
              </w:rPr>
              <w:t>3</w:t>
            </w:r>
            <w:r w:rsidRPr="00561791">
              <w:rPr>
                <w:rFonts w:ascii="標楷體" w:eastAsia="標楷體" w:hAnsi="標楷體"/>
                <w:color w:val="000000" w:themeColor="text1"/>
                <w:szCs w:val="24"/>
              </w:rPr>
              <w:t>5</w:t>
            </w:r>
            <w:r>
              <w:rPr>
                <w:rFonts w:ascii="標楷體" w:eastAsia="標楷體" w:hAnsi="標楷體" w:hint="eastAsia"/>
                <w:color w:val="000000" w:themeColor="text1"/>
                <w:szCs w:val="24"/>
              </w:rPr>
              <w:t>。</w:t>
            </w:r>
          </w:p>
          <w:p w:rsidR="00561791" w:rsidRPr="004672C3" w:rsidRDefault="00561791" w:rsidP="00561791">
            <w:pPr>
              <w:pStyle w:val="a3"/>
              <w:spacing w:line="269" w:lineRule="exact"/>
              <w:ind w:leftChars="0" w:left="460"/>
              <w:rPr>
                <w:rFonts w:ascii="標楷體" w:eastAsia="標楷體" w:hAnsi="標楷體"/>
                <w:szCs w:val="24"/>
              </w:rPr>
            </w:pPr>
          </w:p>
        </w:tc>
      </w:tr>
      <w:tr w:rsidR="00561791" w:rsidRPr="00B743F6" w:rsidTr="00561791">
        <w:trPr>
          <w:trHeight w:val="520"/>
          <w:jc w:val="center"/>
        </w:trPr>
        <w:tc>
          <w:tcPr>
            <w:tcW w:w="1949" w:type="dxa"/>
            <w:gridSpan w:val="2"/>
            <w:vAlign w:val="center"/>
          </w:tcPr>
          <w:p w:rsidR="00561791" w:rsidRPr="00B743F6" w:rsidRDefault="00561791" w:rsidP="00561791">
            <w:pPr>
              <w:spacing w:line="321" w:lineRule="exact"/>
              <w:jc w:val="center"/>
              <w:rPr>
                <w:rFonts w:ascii="標楷體" w:eastAsia="標楷體" w:hAnsi="標楷體"/>
                <w:szCs w:val="24"/>
              </w:rPr>
            </w:pPr>
            <w:r w:rsidRPr="00B743F6">
              <w:rPr>
                <w:rFonts w:ascii="標楷體" w:eastAsia="標楷體" w:hAnsi="標楷體" w:hint="eastAsia"/>
                <w:color w:val="000000"/>
                <w:szCs w:val="24"/>
              </w:rPr>
              <w:t>租金</w:t>
            </w:r>
          </w:p>
        </w:tc>
        <w:tc>
          <w:tcPr>
            <w:tcW w:w="2778" w:type="dxa"/>
            <w:gridSpan w:val="2"/>
            <w:vAlign w:val="center"/>
          </w:tcPr>
          <w:p w:rsidR="00561791" w:rsidRPr="00B743F6" w:rsidRDefault="00561791" w:rsidP="00561791">
            <w:pPr>
              <w:rPr>
                <w:rFonts w:ascii="標楷體" w:eastAsia="標楷體" w:hAnsi="標楷體"/>
                <w:szCs w:val="24"/>
              </w:rPr>
            </w:pPr>
          </w:p>
        </w:tc>
        <w:tc>
          <w:tcPr>
            <w:tcW w:w="2351" w:type="dxa"/>
            <w:gridSpan w:val="4"/>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保證金</w:t>
            </w:r>
          </w:p>
        </w:tc>
        <w:tc>
          <w:tcPr>
            <w:tcW w:w="3265" w:type="dxa"/>
            <w:gridSpan w:val="3"/>
            <w:vAlign w:val="center"/>
          </w:tcPr>
          <w:p w:rsidR="00561791" w:rsidRPr="00B743F6" w:rsidRDefault="00561791" w:rsidP="00561791">
            <w:pPr>
              <w:rPr>
                <w:rFonts w:ascii="標楷體" w:eastAsia="標楷體" w:hAnsi="標楷體"/>
                <w:szCs w:val="24"/>
              </w:rPr>
            </w:pPr>
          </w:p>
        </w:tc>
      </w:tr>
      <w:tr w:rsidR="00561791" w:rsidRPr="00B743F6" w:rsidTr="00561791">
        <w:trPr>
          <w:trHeight w:val="620"/>
          <w:jc w:val="center"/>
        </w:trPr>
        <w:tc>
          <w:tcPr>
            <w:tcW w:w="1949" w:type="dxa"/>
            <w:gridSpan w:val="2"/>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經</w:t>
            </w:r>
            <w:r w:rsidRPr="00B743F6">
              <w:rPr>
                <w:rFonts w:ascii="標楷體" w:eastAsia="標楷體" w:hAnsi="標楷體" w:hint="eastAsia"/>
                <w:color w:val="000000"/>
                <w:szCs w:val="24"/>
              </w:rPr>
              <w:tab/>
              <w:t>辦</w:t>
            </w:r>
            <w:r w:rsidRPr="00B743F6">
              <w:rPr>
                <w:rFonts w:ascii="標楷體" w:eastAsia="標楷體" w:hAnsi="標楷體" w:hint="eastAsia"/>
                <w:color w:val="000000"/>
                <w:szCs w:val="24"/>
              </w:rPr>
              <w:tab/>
              <w:t>人</w:t>
            </w:r>
          </w:p>
        </w:tc>
        <w:tc>
          <w:tcPr>
            <w:tcW w:w="2778" w:type="dxa"/>
            <w:gridSpan w:val="2"/>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出</w:t>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t>納</w:t>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t>組</w:t>
            </w:r>
          </w:p>
        </w:tc>
        <w:tc>
          <w:tcPr>
            <w:tcW w:w="2351" w:type="dxa"/>
            <w:gridSpan w:val="4"/>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總務主任</w:t>
            </w:r>
          </w:p>
        </w:tc>
        <w:tc>
          <w:tcPr>
            <w:tcW w:w="3265" w:type="dxa"/>
            <w:gridSpan w:val="3"/>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校</w:t>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t>長</w:t>
            </w:r>
          </w:p>
        </w:tc>
      </w:tr>
      <w:tr w:rsidR="00561791" w:rsidRPr="00B743F6" w:rsidTr="00561791">
        <w:trPr>
          <w:trHeight w:val="520"/>
          <w:jc w:val="center"/>
        </w:trPr>
        <w:tc>
          <w:tcPr>
            <w:tcW w:w="1949" w:type="dxa"/>
            <w:gridSpan w:val="2"/>
            <w:vMerge w:val="restart"/>
            <w:vAlign w:val="center"/>
          </w:tcPr>
          <w:p w:rsidR="00561791" w:rsidRPr="00B743F6" w:rsidRDefault="00561791" w:rsidP="00561791">
            <w:pPr>
              <w:rPr>
                <w:rFonts w:ascii="標楷體" w:eastAsia="標楷體" w:hAnsi="標楷體"/>
                <w:szCs w:val="24"/>
              </w:rPr>
            </w:pPr>
          </w:p>
        </w:tc>
        <w:tc>
          <w:tcPr>
            <w:tcW w:w="2778" w:type="dxa"/>
            <w:gridSpan w:val="2"/>
            <w:vAlign w:val="center"/>
          </w:tcPr>
          <w:p w:rsidR="00561791" w:rsidRPr="00B743F6" w:rsidRDefault="00561791" w:rsidP="00561791">
            <w:pPr>
              <w:rPr>
                <w:rFonts w:ascii="標楷體" w:eastAsia="標楷體" w:hAnsi="標楷體"/>
                <w:szCs w:val="24"/>
              </w:rPr>
            </w:pPr>
          </w:p>
        </w:tc>
        <w:tc>
          <w:tcPr>
            <w:tcW w:w="2351" w:type="dxa"/>
            <w:gridSpan w:val="4"/>
            <w:vAlign w:val="center"/>
          </w:tcPr>
          <w:p w:rsidR="00561791" w:rsidRPr="00B743F6" w:rsidRDefault="00561791" w:rsidP="00561791">
            <w:pPr>
              <w:rPr>
                <w:rFonts w:ascii="標楷體" w:eastAsia="標楷體" w:hAnsi="標楷體"/>
                <w:szCs w:val="24"/>
              </w:rPr>
            </w:pPr>
          </w:p>
        </w:tc>
        <w:tc>
          <w:tcPr>
            <w:tcW w:w="3265" w:type="dxa"/>
            <w:gridSpan w:val="3"/>
            <w:vMerge w:val="restart"/>
            <w:vAlign w:val="center"/>
          </w:tcPr>
          <w:p w:rsidR="00561791" w:rsidRPr="00B743F6" w:rsidRDefault="00561791" w:rsidP="00561791">
            <w:pPr>
              <w:rPr>
                <w:rFonts w:ascii="標楷體" w:eastAsia="標楷體" w:hAnsi="標楷體"/>
                <w:szCs w:val="24"/>
              </w:rPr>
            </w:pPr>
          </w:p>
        </w:tc>
      </w:tr>
      <w:tr w:rsidR="00561791" w:rsidRPr="00B743F6" w:rsidTr="00561791">
        <w:trPr>
          <w:trHeight w:val="520"/>
          <w:jc w:val="center"/>
        </w:trPr>
        <w:tc>
          <w:tcPr>
            <w:tcW w:w="1949" w:type="dxa"/>
            <w:gridSpan w:val="2"/>
            <w:vMerge/>
          </w:tcPr>
          <w:p w:rsidR="00561791" w:rsidRPr="00B743F6" w:rsidRDefault="00561791" w:rsidP="00561791">
            <w:pPr>
              <w:rPr>
                <w:rFonts w:ascii="標楷體" w:eastAsia="標楷體" w:hAnsi="標楷體"/>
                <w:szCs w:val="24"/>
              </w:rPr>
            </w:pPr>
          </w:p>
        </w:tc>
        <w:tc>
          <w:tcPr>
            <w:tcW w:w="2778" w:type="dxa"/>
            <w:gridSpan w:val="2"/>
            <w:vMerge w:val="restart"/>
            <w:vAlign w:val="center"/>
          </w:tcPr>
          <w:p w:rsidR="00561791" w:rsidRPr="00B743F6" w:rsidRDefault="00561791" w:rsidP="00561791">
            <w:pPr>
              <w:spacing w:before="158" w:line="300" w:lineRule="exact"/>
              <w:ind w:left="100"/>
              <w:rPr>
                <w:rFonts w:ascii="標楷體" w:eastAsia="標楷體" w:hAnsi="標楷體"/>
                <w:szCs w:val="24"/>
              </w:rPr>
            </w:pPr>
            <w:r w:rsidRPr="00B743F6">
              <w:rPr>
                <w:rFonts w:ascii="標楷體" w:eastAsia="標楷體" w:hAnsi="標楷體" w:hint="eastAsia"/>
                <w:color w:val="000000"/>
                <w:szCs w:val="24"/>
              </w:rPr>
              <w:t>金額：</w:t>
            </w:r>
          </w:p>
          <w:p w:rsidR="00561791" w:rsidRDefault="00561791" w:rsidP="00561791">
            <w:pPr>
              <w:spacing w:before="131" w:line="317" w:lineRule="exact"/>
              <w:ind w:left="100"/>
              <w:rPr>
                <w:rFonts w:ascii="標楷體" w:eastAsia="標楷體" w:hAnsi="標楷體"/>
                <w:szCs w:val="24"/>
              </w:rPr>
            </w:pPr>
            <w:r w:rsidRPr="00B743F6">
              <w:rPr>
                <w:rFonts w:ascii="標楷體" w:eastAsia="標楷體" w:hAnsi="標楷體" w:hint="eastAsia"/>
                <w:color w:val="000000"/>
                <w:szCs w:val="24"/>
              </w:rPr>
              <w:t>收據：</w:t>
            </w:r>
          </w:p>
          <w:p w:rsidR="00561791" w:rsidRPr="00B743F6" w:rsidRDefault="00561791" w:rsidP="00561791">
            <w:pPr>
              <w:spacing w:before="131" w:line="317" w:lineRule="exact"/>
              <w:ind w:left="100"/>
              <w:rPr>
                <w:rFonts w:ascii="標楷體" w:eastAsia="標楷體" w:hAnsi="標楷體"/>
                <w:szCs w:val="24"/>
              </w:rPr>
            </w:pPr>
            <w:r w:rsidRPr="00B743F6">
              <w:rPr>
                <w:rFonts w:ascii="標楷體" w:eastAsia="標楷體" w:hAnsi="標楷體" w:hint="eastAsia"/>
                <w:color w:val="000000"/>
                <w:szCs w:val="24"/>
              </w:rPr>
              <w:t>號碼：</w:t>
            </w:r>
          </w:p>
        </w:tc>
        <w:tc>
          <w:tcPr>
            <w:tcW w:w="2351" w:type="dxa"/>
            <w:gridSpan w:val="4"/>
            <w:vAlign w:val="center"/>
          </w:tcPr>
          <w:p w:rsidR="00561791" w:rsidRPr="00B743F6" w:rsidRDefault="00561791" w:rsidP="00561791">
            <w:pPr>
              <w:spacing w:line="330" w:lineRule="exact"/>
              <w:jc w:val="center"/>
              <w:rPr>
                <w:rFonts w:ascii="標楷體" w:eastAsia="標楷體" w:hAnsi="標楷體"/>
                <w:szCs w:val="24"/>
              </w:rPr>
            </w:pPr>
            <w:r w:rsidRPr="00B743F6">
              <w:rPr>
                <w:rFonts w:ascii="標楷體" w:eastAsia="標楷體" w:hAnsi="標楷體" w:hint="eastAsia"/>
                <w:color w:val="000000"/>
                <w:szCs w:val="24"/>
              </w:rPr>
              <w:t>主</w:t>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r>
            <w:r w:rsidRPr="00B743F6">
              <w:rPr>
                <w:rFonts w:ascii="標楷體" w:eastAsia="標楷體" w:hAnsi="標楷體" w:hint="eastAsia"/>
                <w:color w:val="000000"/>
                <w:szCs w:val="24"/>
              </w:rPr>
              <w:tab/>
              <w:t>計</w:t>
            </w:r>
          </w:p>
        </w:tc>
        <w:tc>
          <w:tcPr>
            <w:tcW w:w="3265" w:type="dxa"/>
            <w:gridSpan w:val="3"/>
            <w:vMerge/>
          </w:tcPr>
          <w:p w:rsidR="00561791" w:rsidRPr="00B743F6" w:rsidRDefault="00561791" w:rsidP="00561791">
            <w:pPr>
              <w:rPr>
                <w:rFonts w:ascii="標楷體" w:eastAsia="標楷體" w:hAnsi="標楷體"/>
                <w:szCs w:val="24"/>
              </w:rPr>
            </w:pPr>
          </w:p>
        </w:tc>
      </w:tr>
      <w:tr w:rsidR="00561791" w:rsidRPr="00B743F6" w:rsidTr="00561791">
        <w:trPr>
          <w:trHeight w:val="820"/>
          <w:jc w:val="center"/>
        </w:trPr>
        <w:tc>
          <w:tcPr>
            <w:tcW w:w="1949" w:type="dxa"/>
            <w:gridSpan w:val="2"/>
            <w:vMerge/>
          </w:tcPr>
          <w:p w:rsidR="00561791" w:rsidRPr="00B743F6" w:rsidRDefault="00561791" w:rsidP="00561791">
            <w:pPr>
              <w:rPr>
                <w:rFonts w:ascii="標楷體" w:eastAsia="標楷體" w:hAnsi="標楷體"/>
                <w:szCs w:val="24"/>
              </w:rPr>
            </w:pPr>
            <w:bookmarkStart w:id="0" w:name="_GoBack"/>
          </w:p>
        </w:tc>
        <w:tc>
          <w:tcPr>
            <w:tcW w:w="2778" w:type="dxa"/>
            <w:gridSpan w:val="2"/>
            <w:vMerge/>
          </w:tcPr>
          <w:p w:rsidR="00561791" w:rsidRPr="00B743F6" w:rsidRDefault="00561791" w:rsidP="00561791">
            <w:pPr>
              <w:rPr>
                <w:rFonts w:ascii="標楷體" w:eastAsia="標楷體" w:hAnsi="標楷體"/>
                <w:szCs w:val="24"/>
              </w:rPr>
            </w:pPr>
          </w:p>
        </w:tc>
        <w:tc>
          <w:tcPr>
            <w:tcW w:w="2351" w:type="dxa"/>
            <w:gridSpan w:val="4"/>
            <w:vAlign w:val="center"/>
          </w:tcPr>
          <w:p w:rsidR="00561791" w:rsidRPr="00B743F6" w:rsidRDefault="00561791" w:rsidP="00561791">
            <w:pPr>
              <w:rPr>
                <w:rFonts w:ascii="標楷體" w:eastAsia="標楷體" w:hAnsi="標楷體"/>
                <w:szCs w:val="24"/>
              </w:rPr>
            </w:pPr>
          </w:p>
        </w:tc>
        <w:tc>
          <w:tcPr>
            <w:tcW w:w="3265" w:type="dxa"/>
            <w:gridSpan w:val="3"/>
            <w:vMerge/>
          </w:tcPr>
          <w:p w:rsidR="00561791" w:rsidRPr="00B743F6" w:rsidRDefault="00561791" w:rsidP="00561791">
            <w:pPr>
              <w:rPr>
                <w:rFonts w:ascii="標楷體" w:eastAsia="標楷體" w:hAnsi="標楷體"/>
                <w:szCs w:val="24"/>
              </w:rPr>
            </w:pPr>
          </w:p>
        </w:tc>
      </w:tr>
    </w:tbl>
    <w:p w:rsidR="00EF154D" w:rsidRPr="00B743F6" w:rsidRDefault="008514E6">
      <w:pPr>
        <w:spacing w:line="1" w:lineRule="exact"/>
        <w:rPr>
          <w:rFonts w:ascii="標楷體" w:eastAsia="標楷體" w:hAnsi="標楷體"/>
          <w:szCs w:val="24"/>
        </w:rPr>
        <w:sectPr w:rsidR="00EF154D" w:rsidRPr="00B743F6">
          <w:headerReference w:type="default" r:id="rId15"/>
          <w:footerReference w:type="default" r:id="rId16"/>
          <w:type w:val="continuous"/>
          <w:pgSz w:w="11980" w:h="16840"/>
          <w:pgMar w:top="980" w:right="720" w:bottom="840" w:left="980" w:header="0" w:footer="0" w:gutter="0"/>
          <w:cols w:space="720"/>
          <w:titlePg/>
        </w:sectPr>
      </w:pPr>
      <w:r w:rsidRPr="00B743F6">
        <w:rPr>
          <w:rFonts w:ascii="標楷體" w:eastAsia="標楷體" w:hAnsi="標楷體"/>
          <w:szCs w:val="24"/>
        </w:rPr>
        <w:br w:type="page"/>
      </w:r>
    </w:p>
    <w:bookmarkEnd w:id="0"/>
    <w:p w:rsidR="00EF154D" w:rsidRPr="00B743F6" w:rsidRDefault="008514E6">
      <w:pPr>
        <w:spacing w:line="320" w:lineRule="exact"/>
        <w:jc w:val="center"/>
        <w:rPr>
          <w:rFonts w:ascii="標楷體" w:eastAsia="標楷體" w:hAnsi="標楷體"/>
          <w:szCs w:val="24"/>
        </w:rPr>
      </w:pPr>
      <w:r w:rsidRPr="00B743F6">
        <w:rPr>
          <w:rFonts w:ascii="標楷體" w:eastAsia="標楷體" w:hAnsi="標楷體" w:hint="eastAsia"/>
          <w:color w:val="000000"/>
          <w:szCs w:val="24"/>
        </w:rPr>
        <w:lastRenderedPageBreak/>
        <w:t>基隆市安樂國民小學校園場地開放使用收費基準表</w:t>
      </w:r>
    </w:p>
    <w:p w:rsidR="00EF154D" w:rsidRPr="00B743F6" w:rsidRDefault="00E65728">
      <w:pPr>
        <w:spacing w:line="420" w:lineRule="exact"/>
        <w:ind w:firstLine="8520"/>
        <w:jc w:val="both"/>
        <w:rPr>
          <w:rFonts w:ascii="標楷體" w:eastAsia="標楷體" w:hAnsi="標楷體"/>
          <w:szCs w:val="24"/>
        </w:rPr>
      </w:pPr>
      <w:r>
        <w:rPr>
          <w:rFonts w:ascii="標楷體" w:eastAsia="標楷體" w:hAnsi="標楷體" w:hint="eastAsia"/>
          <w:noProof/>
          <w:color w:val="000000"/>
          <w:szCs w:val="24"/>
        </w:rPr>
        <mc:AlternateContent>
          <mc:Choice Requires="wps">
            <w:drawing>
              <wp:anchor distT="0" distB="0" distL="114300" distR="114300" simplePos="0" relativeHeight="251665408" behindDoc="0" locked="0" layoutInCell="1" allowOverlap="1" wp14:anchorId="180B4281" wp14:editId="0303032B">
                <wp:simplePos x="0" y="0"/>
                <wp:positionH relativeFrom="column">
                  <wp:posOffset>612140</wp:posOffset>
                </wp:positionH>
                <wp:positionV relativeFrom="paragraph">
                  <wp:posOffset>249555</wp:posOffset>
                </wp:positionV>
                <wp:extent cx="1005840" cy="46482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005840" cy="464820"/>
                        </a:xfrm>
                        <a:prstGeom prst="rect">
                          <a:avLst/>
                        </a:prstGeom>
                        <a:noFill/>
                        <a:ln w="6350">
                          <a:noFill/>
                        </a:ln>
                      </wps:spPr>
                      <wps:txbx>
                        <w:txbxContent>
                          <w:p w:rsidR="00E65728" w:rsidRPr="00DA2D47" w:rsidRDefault="00E65728" w:rsidP="00E65728">
                            <w:pPr>
                              <w:rPr>
                                <w:rFonts w:ascii="標楷體" w:eastAsia="標楷體" w:hAnsi="標楷體"/>
                              </w:rPr>
                            </w:pPr>
                            <w:r>
                              <w:rPr>
                                <w:rFonts w:ascii="標楷體" w:eastAsia="標楷體" w:hAnsi="標楷體" w:hint="eastAsia"/>
                              </w:rPr>
                              <w:t>場地使用費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B4281" id="_x0000_t202" coordsize="21600,21600" o:spt="202" path="m,l,21600r21600,l21600,xe">
                <v:stroke joinstyle="miter"/>
                <v:path gradientshapeok="t" o:connecttype="rect"/>
              </v:shapetype>
              <v:shape id="文字方塊 4" o:spid="_x0000_s1026" type="#_x0000_t202" style="position:absolute;left:0;text-align:left;margin-left:48.2pt;margin-top:19.65pt;width:79.2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" filled="f" stroked="f" strokeweight=".5pt">
                <v:textbox>
                  <w:txbxContent>
                    <w:p w:rsidR="00E65728" w:rsidRPr="00DA2D47" w:rsidRDefault="00E65728" w:rsidP="00E65728">
                      <w:pPr>
                        <w:rPr>
                          <w:rFonts w:ascii="標楷體" w:eastAsia="標楷體" w:hAnsi="標楷體"/>
                        </w:rPr>
                      </w:pPr>
                      <w:r>
                        <w:rPr>
                          <w:rFonts w:ascii="標楷體" w:eastAsia="標楷體" w:hAnsi="標楷體" w:hint="eastAsia"/>
                        </w:rPr>
                        <w:t>場地使用費</w:t>
                      </w:r>
                    </w:p>
                  </w:txbxContent>
                </v:textbox>
              </v:shape>
            </w:pict>
          </mc:Fallback>
        </mc:AlternateContent>
      </w:r>
      <w:r w:rsidR="008514E6" w:rsidRPr="00B743F6">
        <w:rPr>
          <w:rFonts w:ascii="標楷體" w:eastAsia="標楷體" w:hAnsi="標楷體" w:hint="eastAsia"/>
          <w:color w:val="000000"/>
          <w:szCs w:val="24"/>
        </w:rPr>
        <w:t>單位：新臺幣元</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54"/>
        <w:gridCol w:w="1750"/>
        <w:gridCol w:w="1750"/>
        <w:gridCol w:w="1750"/>
        <w:gridCol w:w="2836"/>
      </w:tblGrid>
      <w:tr w:rsidR="00A23914" w:rsidRPr="00B743F6" w:rsidTr="00E65728">
        <w:trPr>
          <w:trHeight w:val="913"/>
        </w:trPr>
        <w:tc>
          <w:tcPr>
            <w:tcW w:w="2354" w:type="dxa"/>
            <w:tcBorders>
              <w:tl2br w:val="single" w:sz="4" w:space="0" w:color="auto"/>
            </w:tcBorders>
            <w:vAlign w:val="center"/>
          </w:tcPr>
          <w:p w:rsidR="00EF154D" w:rsidRPr="00B743F6" w:rsidRDefault="00E65728">
            <w:pPr>
              <w:spacing w:line="223" w:lineRule="exact"/>
              <w:jc w:val="center"/>
              <w:rPr>
                <w:rFonts w:ascii="標楷體" w:eastAsia="標楷體" w:hAnsi="標楷體"/>
                <w:szCs w:val="24"/>
              </w:rPr>
            </w:pPr>
            <w:r>
              <w:rPr>
                <w:rFonts w:ascii="標楷體" w:eastAsia="標楷體" w:hAnsi="標楷體" w:hint="eastAsia"/>
                <w:noProof/>
                <w:color w:val="000000"/>
                <w:szCs w:val="24"/>
              </w:rPr>
              <mc:AlternateContent>
                <mc:Choice Requires="wps">
                  <w:drawing>
                    <wp:anchor distT="0" distB="0" distL="114300" distR="114300" simplePos="0" relativeHeight="251667456" behindDoc="0" locked="0" layoutInCell="1" allowOverlap="1" wp14:anchorId="5944F18F" wp14:editId="44F3DFA7">
                      <wp:simplePos x="0" y="0"/>
                      <wp:positionH relativeFrom="column">
                        <wp:posOffset>-1905</wp:posOffset>
                      </wp:positionH>
                      <wp:positionV relativeFrom="paragraph">
                        <wp:posOffset>297180</wp:posOffset>
                      </wp:positionV>
                      <wp:extent cx="1005840" cy="46482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005840" cy="464820"/>
                              </a:xfrm>
                              <a:prstGeom prst="rect">
                                <a:avLst/>
                              </a:prstGeom>
                              <a:noFill/>
                              <a:ln w="6350">
                                <a:noFill/>
                              </a:ln>
                            </wps:spPr>
                            <wps:txbx>
                              <w:txbxContent>
                                <w:p w:rsidR="00E65728" w:rsidRPr="00DA2D47" w:rsidRDefault="00E65728" w:rsidP="00E65728">
                                  <w:pPr>
                                    <w:rPr>
                                      <w:rFonts w:ascii="標楷體" w:eastAsia="標楷體" w:hAnsi="標楷體"/>
                                    </w:rPr>
                                  </w:pPr>
                                  <w:r>
                                    <w:rPr>
                                      <w:rFonts w:ascii="標楷體" w:eastAsia="標楷體" w:hAnsi="標楷體" w:hint="eastAsia"/>
                                    </w:rPr>
                                    <w:t>場地類別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F18F" id="文字方塊 5" o:spid="_x0000_s1027" type="#_x0000_t202" style="position:absolute;left:0;text-align:left;margin-left:-.15pt;margin-top:23.4pt;width:79.2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" filled="f" stroked="f" strokeweight=".5pt">
                      <v:textbox>
                        <w:txbxContent>
                          <w:p w:rsidR="00E65728" w:rsidRPr="00DA2D47" w:rsidRDefault="00E65728" w:rsidP="00E65728">
                            <w:pPr>
                              <w:rPr>
                                <w:rFonts w:ascii="標楷體" w:eastAsia="標楷體" w:hAnsi="標楷體"/>
                              </w:rPr>
                            </w:pPr>
                            <w:r>
                              <w:rPr>
                                <w:rFonts w:ascii="標楷體" w:eastAsia="標楷體" w:hAnsi="標楷體" w:hint="eastAsia"/>
                              </w:rPr>
                              <w:t>場地類別</w:t>
                            </w:r>
                          </w:p>
                        </w:txbxContent>
                      </v:textbox>
                    </v:shape>
                  </w:pict>
                </mc:Fallback>
              </mc:AlternateContent>
            </w:r>
            <w:r w:rsidR="00DA2D47">
              <w:rPr>
                <w:rFonts w:ascii="標楷體" w:eastAsia="標楷體" w:hAnsi="標楷體" w:hint="eastAsia"/>
                <w:szCs w:val="24"/>
              </w:rPr>
              <w:t xml:space="preserve"> </w:t>
            </w:r>
            <w:r w:rsidR="00DA2D47">
              <w:rPr>
                <w:rFonts w:ascii="標楷體" w:eastAsia="標楷體" w:hAnsi="標楷體"/>
                <w:szCs w:val="24"/>
              </w:rPr>
              <w:t xml:space="preserve">   </w:t>
            </w:r>
          </w:p>
        </w:tc>
        <w:tc>
          <w:tcPr>
            <w:tcW w:w="1750" w:type="dxa"/>
            <w:vAlign w:val="center"/>
          </w:tcPr>
          <w:p w:rsidR="00E65728" w:rsidRPr="00E65728" w:rsidRDefault="00E65728" w:rsidP="00E65728">
            <w:pPr>
              <w:jc w:val="center"/>
              <w:rPr>
                <w:rFonts w:ascii="標楷體" w:eastAsia="標楷體" w:hAnsi="標楷體"/>
                <w:color w:val="000000"/>
                <w:szCs w:val="24"/>
              </w:rPr>
            </w:pPr>
            <w:r>
              <w:rPr>
                <w:rFonts w:ascii="標楷體" w:eastAsia="標楷體" w:hAnsi="標楷體" w:hint="eastAsia"/>
                <w:color w:val="000000"/>
                <w:szCs w:val="24"/>
              </w:rPr>
              <w:t>場地費</w:t>
            </w:r>
          </w:p>
        </w:tc>
        <w:tc>
          <w:tcPr>
            <w:tcW w:w="1750" w:type="dxa"/>
            <w:vAlign w:val="center"/>
          </w:tcPr>
          <w:p w:rsidR="00EF154D" w:rsidRPr="00B743F6" w:rsidRDefault="00E65728" w:rsidP="00E65728">
            <w:pPr>
              <w:spacing w:line="240" w:lineRule="exact"/>
              <w:jc w:val="center"/>
              <w:rPr>
                <w:rFonts w:ascii="標楷體" w:eastAsia="標楷體" w:hAnsi="標楷體"/>
                <w:szCs w:val="24"/>
              </w:rPr>
            </w:pPr>
            <w:r>
              <w:rPr>
                <w:rFonts w:ascii="標楷體" w:eastAsia="標楷體" w:hAnsi="標楷體" w:hint="eastAsia"/>
                <w:color w:val="000000"/>
                <w:szCs w:val="24"/>
              </w:rPr>
              <w:t>基本水電費</w:t>
            </w:r>
          </w:p>
        </w:tc>
        <w:tc>
          <w:tcPr>
            <w:tcW w:w="1750" w:type="dxa"/>
            <w:vAlign w:val="center"/>
          </w:tcPr>
          <w:p w:rsidR="00EF154D" w:rsidRPr="00B743F6" w:rsidRDefault="00E65728" w:rsidP="00E65728">
            <w:pPr>
              <w:spacing w:line="280" w:lineRule="exact"/>
              <w:jc w:val="center"/>
              <w:rPr>
                <w:rFonts w:ascii="標楷體" w:eastAsia="標楷體" w:hAnsi="標楷體"/>
                <w:szCs w:val="24"/>
              </w:rPr>
            </w:pPr>
            <w:r>
              <w:rPr>
                <w:rFonts w:ascii="標楷體" w:eastAsia="標楷體" w:hAnsi="標楷體" w:hint="eastAsia"/>
                <w:color w:val="000000"/>
                <w:szCs w:val="24"/>
              </w:rPr>
              <w:t>冷氣使用費</w:t>
            </w:r>
          </w:p>
        </w:tc>
        <w:tc>
          <w:tcPr>
            <w:tcW w:w="2836" w:type="dxa"/>
            <w:vAlign w:val="center"/>
          </w:tcPr>
          <w:p w:rsidR="00EF154D" w:rsidRPr="00B743F6" w:rsidRDefault="008514E6" w:rsidP="00E65728">
            <w:pPr>
              <w:spacing w:line="264" w:lineRule="exact"/>
              <w:ind w:left="140"/>
              <w:jc w:val="center"/>
              <w:rPr>
                <w:rFonts w:ascii="標楷體" w:eastAsia="標楷體" w:hAnsi="標楷體"/>
                <w:szCs w:val="24"/>
              </w:rPr>
            </w:pPr>
            <w:r w:rsidRPr="00B743F6">
              <w:rPr>
                <w:rFonts w:ascii="標楷體" w:eastAsia="標楷體" w:hAnsi="標楷體" w:hint="eastAsia"/>
                <w:color w:val="000000"/>
                <w:szCs w:val="24"/>
              </w:rPr>
              <w:t>其</w:t>
            </w:r>
            <w:r w:rsidR="00E65728">
              <w:rPr>
                <w:rFonts w:ascii="標楷體" w:eastAsia="標楷體" w:hAnsi="標楷體" w:hint="eastAsia"/>
                <w:color w:val="000000"/>
                <w:szCs w:val="24"/>
              </w:rPr>
              <w:t>他使</w:t>
            </w:r>
            <w:r w:rsidRPr="00B743F6">
              <w:rPr>
                <w:rFonts w:ascii="標楷體" w:eastAsia="標楷體" w:hAnsi="標楷體" w:hint="eastAsia"/>
                <w:color w:val="000000"/>
                <w:szCs w:val="24"/>
              </w:rPr>
              <w:t>用費</w:t>
            </w:r>
          </w:p>
        </w:tc>
      </w:tr>
      <w:tr w:rsidR="00A23914" w:rsidRPr="00B743F6" w:rsidTr="00E65728">
        <w:trPr>
          <w:trHeight w:val="1060"/>
        </w:trPr>
        <w:tc>
          <w:tcPr>
            <w:tcW w:w="2354" w:type="dxa"/>
          </w:tcPr>
          <w:p w:rsidR="00EF154D" w:rsidRPr="00561791" w:rsidRDefault="00D85EE9" w:rsidP="00E65728">
            <w:pPr>
              <w:spacing w:line="660" w:lineRule="exact"/>
              <w:ind w:left="80"/>
              <w:jc w:val="both"/>
              <w:rPr>
                <w:rFonts w:ascii="標楷體" w:eastAsia="標楷體" w:hAnsi="標楷體"/>
                <w:color w:val="000000" w:themeColor="text1"/>
                <w:szCs w:val="24"/>
              </w:rPr>
            </w:pPr>
            <w:r w:rsidRPr="00561791">
              <w:rPr>
                <w:rFonts w:ascii="標楷體" w:eastAsia="標楷體" w:hAnsi="標楷體" w:hint="eastAsia"/>
                <w:color w:val="000000" w:themeColor="text1"/>
                <w:szCs w:val="24"/>
              </w:rPr>
              <w:t>教室(含</w:t>
            </w:r>
            <w:r w:rsidR="008554A4" w:rsidRPr="00561791">
              <w:rPr>
                <w:rFonts w:ascii="標楷體" w:eastAsia="標楷體" w:hAnsi="標楷體" w:hint="eastAsia"/>
                <w:color w:val="000000" w:themeColor="text1"/>
                <w:szCs w:val="24"/>
              </w:rPr>
              <w:t>一</w:t>
            </w:r>
            <w:r w:rsidR="008554A4" w:rsidRPr="00561791">
              <w:rPr>
                <w:rFonts w:ascii="標楷體" w:eastAsia="標楷體" w:hAnsi="標楷體"/>
                <w:color w:val="000000" w:themeColor="text1"/>
                <w:szCs w:val="24"/>
              </w:rPr>
              <w:t>般教室、</w:t>
            </w:r>
            <w:r w:rsidRPr="00561791">
              <w:rPr>
                <w:rFonts w:ascii="標楷體" w:eastAsia="標楷體" w:hAnsi="標楷體" w:hint="eastAsia"/>
                <w:color w:val="000000" w:themeColor="text1"/>
                <w:szCs w:val="24"/>
              </w:rPr>
              <w:t>綜合教室、桌球室、樂活教室、跆拳道教室</w:t>
            </w:r>
            <w:r w:rsidR="008554A4" w:rsidRPr="00561791">
              <w:rPr>
                <w:rFonts w:ascii="標楷體" w:eastAsia="標楷體" w:hAnsi="標楷體" w:hint="eastAsia"/>
                <w:color w:val="000000" w:themeColor="text1"/>
                <w:szCs w:val="24"/>
              </w:rPr>
              <w:t>…</w:t>
            </w:r>
            <w:r w:rsidR="008554A4" w:rsidRPr="00561791">
              <w:rPr>
                <w:rFonts w:ascii="標楷體" w:eastAsia="標楷體" w:hAnsi="標楷體"/>
                <w:color w:val="000000" w:themeColor="text1"/>
                <w:szCs w:val="24"/>
              </w:rPr>
              <w:t>等</w:t>
            </w:r>
            <w:r w:rsidRPr="00561791">
              <w:rPr>
                <w:rFonts w:ascii="標楷體" w:eastAsia="標楷體" w:hAnsi="標楷體" w:hint="eastAsia"/>
                <w:color w:val="000000" w:themeColor="text1"/>
                <w:szCs w:val="24"/>
              </w:rPr>
              <w:t>)</w:t>
            </w:r>
          </w:p>
        </w:tc>
        <w:tc>
          <w:tcPr>
            <w:tcW w:w="1750" w:type="dxa"/>
            <w:vAlign w:val="center"/>
          </w:tcPr>
          <w:p w:rsidR="00EF154D" w:rsidRPr="00561791" w:rsidRDefault="008514E6">
            <w:pPr>
              <w:spacing w:line="325" w:lineRule="exact"/>
              <w:ind w:left="80"/>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每小時</w:t>
            </w:r>
          </w:p>
          <w:p w:rsidR="00EF154D" w:rsidRPr="00561791" w:rsidRDefault="00D85EE9">
            <w:pPr>
              <w:spacing w:line="340" w:lineRule="exact"/>
              <w:ind w:left="80"/>
              <w:rPr>
                <w:rFonts w:ascii="標楷體" w:eastAsia="標楷體" w:hAnsi="標楷體"/>
                <w:color w:val="000000" w:themeColor="text1"/>
                <w:szCs w:val="24"/>
              </w:rPr>
            </w:pPr>
            <w:r w:rsidRPr="00561791">
              <w:rPr>
                <w:rFonts w:ascii="標楷體" w:eastAsia="標楷體" w:hAnsi="標楷體"/>
                <w:color w:val="000000" w:themeColor="text1"/>
                <w:szCs w:val="24"/>
              </w:rPr>
              <w:t>100</w:t>
            </w:r>
            <w:r w:rsidR="008514E6" w:rsidRPr="00561791">
              <w:rPr>
                <w:rFonts w:ascii="標楷體" w:eastAsia="標楷體" w:hAnsi="標楷體" w:hint="eastAsia"/>
                <w:color w:val="000000" w:themeColor="text1"/>
                <w:szCs w:val="24"/>
              </w:rPr>
              <w:t>元</w:t>
            </w:r>
          </w:p>
        </w:tc>
        <w:tc>
          <w:tcPr>
            <w:tcW w:w="1750" w:type="dxa"/>
            <w:vAlign w:val="center"/>
          </w:tcPr>
          <w:p w:rsidR="00EF154D" w:rsidRPr="00B743F6" w:rsidRDefault="008514E6">
            <w:pPr>
              <w:spacing w:line="311" w:lineRule="exact"/>
              <w:ind w:left="80"/>
              <w:rPr>
                <w:rFonts w:ascii="標楷體" w:eastAsia="標楷體" w:hAnsi="標楷體"/>
                <w:szCs w:val="24"/>
              </w:rPr>
            </w:pPr>
            <w:r w:rsidRPr="00B743F6">
              <w:rPr>
                <w:rFonts w:ascii="標楷體" w:eastAsia="標楷體" w:hAnsi="標楷體" w:hint="eastAsia"/>
                <w:color w:val="000000"/>
                <w:szCs w:val="24"/>
              </w:rPr>
              <w:t>每小時</w:t>
            </w:r>
          </w:p>
          <w:p w:rsidR="00EF154D" w:rsidRPr="00B743F6" w:rsidRDefault="008514E6">
            <w:pPr>
              <w:spacing w:line="340" w:lineRule="exact"/>
              <w:ind w:left="80"/>
              <w:rPr>
                <w:rFonts w:ascii="標楷體" w:eastAsia="標楷體" w:hAnsi="標楷體"/>
                <w:szCs w:val="24"/>
              </w:rPr>
            </w:pPr>
            <w:r w:rsidRPr="00B743F6">
              <w:rPr>
                <w:rFonts w:ascii="標楷體" w:eastAsia="標楷體" w:hAnsi="標楷體" w:hint="eastAsia"/>
                <w:color w:val="000000"/>
                <w:szCs w:val="24"/>
              </w:rPr>
              <w:t>100元</w:t>
            </w:r>
          </w:p>
        </w:tc>
        <w:tc>
          <w:tcPr>
            <w:tcW w:w="1750" w:type="dxa"/>
            <w:vAlign w:val="center"/>
          </w:tcPr>
          <w:p w:rsidR="00EF154D" w:rsidRPr="00B743F6" w:rsidRDefault="008514E6">
            <w:pPr>
              <w:spacing w:line="325" w:lineRule="exact"/>
              <w:ind w:left="100"/>
              <w:rPr>
                <w:rFonts w:ascii="標楷體" w:eastAsia="標楷體" w:hAnsi="標楷體"/>
                <w:szCs w:val="24"/>
              </w:rPr>
            </w:pPr>
            <w:r w:rsidRPr="00B743F6">
              <w:rPr>
                <w:rFonts w:ascii="標楷體" w:eastAsia="標楷體" w:hAnsi="標楷體" w:hint="eastAsia"/>
                <w:color w:val="000000"/>
                <w:szCs w:val="24"/>
              </w:rPr>
              <w:t>每小時</w:t>
            </w:r>
          </w:p>
          <w:p w:rsidR="00EF154D" w:rsidRPr="00B743F6" w:rsidRDefault="008514E6">
            <w:pPr>
              <w:spacing w:line="340" w:lineRule="exact"/>
              <w:ind w:left="80"/>
              <w:rPr>
                <w:rFonts w:ascii="標楷體" w:eastAsia="標楷體" w:hAnsi="標楷體"/>
                <w:szCs w:val="24"/>
              </w:rPr>
            </w:pPr>
            <w:r w:rsidRPr="00B743F6">
              <w:rPr>
                <w:rFonts w:ascii="標楷體" w:eastAsia="標楷體" w:hAnsi="標楷體" w:hint="eastAsia"/>
                <w:color w:val="000000"/>
                <w:szCs w:val="24"/>
              </w:rPr>
              <w:t>200元</w:t>
            </w:r>
          </w:p>
        </w:tc>
        <w:tc>
          <w:tcPr>
            <w:tcW w:w="2836" w:type="dxa"/>
            <w:vMerge w:val="restart"/>
            <w:vAlign w:val="center"/>
          </w:tcPr>
          <w:p w:rsidR="00EF154D" w:rsidRPr="004672C3" w:rsidRDefault="008514E6" w:rsidP="004672C3">
            <w:pPr>
              <w:pStyle w:val="a3"/>
              <w:numPr>
                <w:ilvl w:val="0"/>
                <w:numId w:val="1"/>
              </w:numPr>
              <w:spacing w:before="333" w:line="289" w:lineRule="exact"/>
              <w:ind w:leftChars="0"/>
              <w:jc w:val="both"/>
              <w:rPr>
                <w:rFonts w:ascii="標楷體" w:eastAsia="標楷體" w:hAnsi="標楷體"/>
                <w:color w:val="000000"/>
                <w:szCs w:val="24"/>
              </w:rPr>
            </w:pPr>
            <w:r w:rsidRPr="004672C3">
              <w:rPr>
                <w:rFonts w:ascii="標楷體" w:eastAsia="標楷體" w:hAnsi="標楷體" w:hint="eastAsia"/>
                <w:color w:val="000000"/>
                <w:szCs w:val="24"/>
              </w:rPr>
              <w:t>特殊照明使用費每小時200-1500</w:t>
            </w:r>
            <w:r w:rsidR="004672C3">
              <w:rPr>
                <w:rFonts w:ascii="標楷體" w:eastAsia="標楷體" w:hAnsi="標楷體" w:hint="eastAsia"/>
                <w:color w:val="000000"/>
                <w:szCs w:val="24"/>
              </w:rPr>
              <w:t>。</w:t>
            </w:r>
          </w:p>
          <w:p w:rsidR="004672C3" w:rsidRPr="004672C3" w:rsidRDefault="008514E6" w:rsidP="004672C3">
            <w:pPr>
              <w:pStyle w:val="a3"/>
              <w:numPr>
                <w:ilvl w:val="0"/>
                <w:numId w:val="1"/>
              </w:numPr>
              <w:spacing w:before="333" w:line="289" w:lineRule="exact"/>
              <w:ind w:leftChars="0"/>
              <w:jc w:val="both"/>
              <w:rPr>
                <w:rFonts w:ascii="標楷體" w:eastAsia="標楷體" w:hAnsi="標楷體"/>
                <w:szCs w:val="24"/>
              </w:rPr>
            </w:pPr>
            <w:r w:rsidRPr="004672C3">
              <w:rPr>
                <w:rFonts w:ascii="標楷體" w:eastAsia="標楷體" w:hAnsi="標楷體" w:hint="eastAsia"/>
                <w:color w:val="000000"/>
                <w:szCs w:val="24"/>
              </w:rPr>
              <w:t>視聽音響設備使用費每小時100-10003</w:t>
            </w:r>
            <w:r w:rsidR="004672C3">
              <w:rPr>
                <w:rFonts w:ascii="標楷體" w:eastAsia="標楷體" w:hAnsi="標楷體" w:hint="eastAsia"/>
                <w:color w:val="000000"/>
                <w:szCs w:val="24"/>
              </w:rPr>
              <w:t>。</w:t>
            </w:r>
          </w:p>
          <w:p w:rsidR="00EF154D" w:rsidRPr="004672C3" w:rsidRDefault="008514E6" w:rsidP="004672C3">
            <w:pPr>
              <w:pStyle w:val="a3"/>
              <w:numPr>
                <w:ilvl w:val="0"/>
                <w:numId w:val="1"/>
              </w:numPr>
              <w:spacing w:before="333" w:line="289" w:lineRule="exact"/>
              <w:ind w:leftChars="0"/>
              <w:jc w:val="both"/>
              <w:rPr>
                <w:rFonts w:ascii="標楷體" w:eastAsia="標楷體" w:hAnsi="標楷體"/>
                <w:szCs w:val="24"/>
              </w:rPr>
            </w:pPr>
            <w:r w:rsidRPr="004672C3">
              <w:rPr>
                <w:rFonts w:ascii="標楷體" w:eastAsia="標楷體" w:hAnsi="標楷體" w:hint="eastAsia"/>
                <w:color w:val="000000"/>
                <w:szCs w:val="24"/>
              </w:rPr>
              <w:t>鋼琴、電子琴使用費每小時100-400</w:t>
            </w:r>
            <w:r w:rsidR="004672C3">
              <w:rPr>
                <w:rFonts w:ascii="標楷體" w:eastAsia="標楷體" w:hAnsi="標楷體" w:hint="eastAsia"/>
                <w:color w:val="000000"/>
                <w:szCs w:val="24"/>
              </w:rPr>
              <w:t>。</w:t>
            </w:r>
          </w:p>
          <w:p w:rsidR="004672C3" w:rsidRPr="004672C3" w:rsidRDefault="008514E6" w:rsidP="004672C3">
            <w:pPr>
              <w:pStyle w:val="a3"/>
              <w:numPr>
                <w:ilvl w:val="0"/>
                <w:numId w:val="1"/>
              </w:numPr>
              <w:spacing w:before="333" w:line="289" w:lineRule="exact"/>
              <w:ind w:leftChars="0"/>
              <w:jc w:val="both"/>
              <w:rPr>
                <w:rFonts w:ascii="標楷體" w:eastAsia="標楷體" w:hAnsi="標楷體"/>
                <w:szCs w:val="24"/>
              </w:rPr>
            </w:pPr>
            <w:r w:rsidRPr="004672C3">
              <w:rPr>
                <w:rFonts w:ascii="標楷體" w:eastAsia="標楷體" w:hAnsi="標楷體" w:hint="eastAsia"/>
                <w:color w:val="000000"/>
                <w:szCs w:val="24"/>
              </w:rPr>
              <w:t>每場次以半天為單位。</w:t>
            </w:r>
          </w:p>
          <w:p w:rsidR="004672C3" w:rsidRPr="004672C3" w:rsidRDefault="008514E6" w:rsidP="004672C3">
            <w:pPr>
              <w:pStyle w:val="a3"/>
              <w:numPr>
                <w:ilvl w:val="0"/>
                <w:numId w:val="1"/>
              </w:numPr>
              <w:spacing w:before="333" w:line="289" w:lineRule="exact"/>
              <w:ind w:leftChars="0"/>
              <w:jc w:val="both"/>
              <w:rPr>
                <w:rFonts w:ascii="標楷體" w:eastAsia="標楷體" w:hAnsi="標楷體"/>
                <w:szCs w:val="24"/>
              </w:rPr>
            </w:pPr>
            <w:r w:rsidRPr="004672C3">
              <w:rPr>
                <w:rFonts w:ascii="標楷體" w:eastAsia="標楷體" w:hAnsi="標楷體" w:hint="eastAsia"/>
                <w:color w:val="000000"/>
                <w:szCs w:val="24"/>
              </w:rPr>
              <w:t>本校為便為管理，得訂定基本使用時數。</w:t>
            </w:r>
          </w:p>
          <w:p w:rsidR="00EF154D" w:rsidRPr="004672C3" w:rsidRDefault="008514E6" w:rsidP="004672C3">
            <w:pPr>
              <w:pStyle w:val="a3"/>
              <w:numPr>
                <w:ilvl w:val="0"/>
                <w:numId w:val="1"/>
              </w:numPr>
              <w:spacing w:before="333" w:line="289" w:lineRule="exact"/>
              <w:ind w:leftChars="0"/>
              <w:jc w:val="both"/>
              <w:rPr>
                <w:rFonts w:ascii="標楷體" w:eastAsia="標楷體" w:hAnsi="標楷體"/>
                <w:szCs w:val="24"/>
              </w:rPr>
            </w:pPr>
            <w:r w:rsidRPr="004672C3">
              <w:rPr>
                <w:rFonts w:ascii="標楷體" w:eastAsia="標楷體" w:hAnsi="標楷體" w:hint="eastAsia"/>
                <w:color w:val="000000"/>
                <w:szCs w:val="24"/>
              </w:rPr>
              <w:t>不含設備借用。</w:t>
            </w:r>
          </w:p>
        </w:tc>
      </w:tr>
      <w:tr w:rsidR="00A23914" w:rsidRPr="00B743F6" w:rsidTr="00E65728">
        <w:trPr>
          <w:trHeight w:val="720"/>
        </w:trPr>
        <w:tc>
          <w:tcPr>
            <w:tcW w:w="2354" w:type="dxa"/>
            <w:vAlign w:val="center"/>
          </w:tcPr>
          <w:p w:rsidR="00EF154D" w:rsidRPr="00B743F6" w:rsidRDefault="008514E6">
            <w:pPr>
              <w:spacing w:line="330" w:lineRule="exact"/>
              <w:ind w:left="80"/>
              <w:rPr>
                <w:rFonts w:ascii="標楷體" w:eastAsia="標楷體" w:hAnsi="標楷體"/>
                <w:szCs w:val="24"/>
              </w:rPr>
            </w:pPr>
            <w:r w:rsidRPr="00B743F6">
              <w:rPr>
                <w:rFonts w:ascii="標楷體" w:eastAsia="標楷體" w:hAnsi="標楷體" w:hint="eastAsia"/>
                <w:color w:val="000000"/>
                <w:szCs w:val="24"/>
              </w:rPr>
              <w:t>活動中心</w:t>
            </w:r>
          </w:p>
        </w:tc>
        <w:tc>
          <w:tcPr>
            <w:tcW w:w="1750" w:type="dxa"/>
            <w:vAlign w:val="center"/>
          </w:tcPr>
          <w:p w:rsidR="00EF154D" w:rsidRPr="00561791" w:rsidRDefault="008514E6">
            <w:pPr>
              <w:spacing w:line="340" w:lineRule="exact"/>
              <w:ind w:left="80"/>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每小時</w:t>
            </w:r>
          </w:p>
          <w:p w:rsidR="00EF154D" w:rsidRPr="00561791" w:rsidRDefault="008514E6">
            <w:pPr>
              <w:spacing w:line="340" w:lineRule="exact"/>
              <w:ind w:left="80"/>
              <w:rPr>
                <w:rFonts w:ascii="標楷體" w:eastAsia="標楷體" w:hAnsi="標楷體"/>
                <w:color w:val="000000" w:themeColor="text1"/>
                <w:szCs w:val="24"/>
              </w:rPr>
            </w:pPr>
            <w:r w:rsidRPr="00561791">
              <w:rPr>
                <w:rFonts w:ascii="標楷體" w:eastAsia="標楷體" w:hAnsi="標楷體" w:hint="eastAsia"/>
                <w:color w:val="000000" w:themeColor="text1"/>
                <w:szCs w:val="24"/>
              </w:rPr>
              <w:t>300元</w:t>
            </w:r>
          </w:p>
        </w:tc>
        <w:tc>
          <w:tcPr>
            <w:tcW w:w="1750" w:type="dxa"/>
            <w:vAlign w:val="center"/>
          </w:tcPr>
          <w:p w:rsidR="00EF154D" w:rsidRPr="00561791" w:rsidRDefault="008514E6">
            <w:pPr>
              <w:spacing w:line="340" w:lineRule="exact"/>
              <w:ind w:left="100"/>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每小時</w:t>
            </w:r>
          </w:p>
          <w:p w:rsidR="00EF154D" w:rsidRPr="00561791" w:rsidRDefault="008514E6">
            <w:pPr>
              <w:spacing w:line="340" w:lineRule="exact"/>
              <w:ind w:left="100"/>
              <w:rPr>
                <w:rFonts w:ascii="標楷體" w:eastAsia="標楷體" w:hAnsi="標楷體"/>
                <w:color w:val="000000" w:themeColor="text1"/>
                <w:szCs w:val="24"/>
              </w:rPr>
            </w:pPr>
            <w:r w:rsidRPr="00561791">
              <w:rPr>
                <w:rFonts w:ascii="標楷體" w:eastAsia="標楷體" w:hAnsi="標楷體" w:hint="eastAsia"/>
                <w:color w:val="000000" w:themeColor="text1"/>
                <w:szCs w:val="24"/>
              </w:rPr>
              <w:t>150元</w:t>
            </w:r>
          </w:p>
        </w:tc>
        <w:tc>
          <w:tcPr>
            <w:tcW w:w="1750" w:type="dxa"/>
            <w:vAlign w:val="center"/>
          </w:tcPr>
          <w:p w:rsidR="00D85EE9" w:rsidRPr="00561791" w:rsidRDefault="00D85EE9" w:rsidP="00D85EE9">
            <w:pPr>
              <w:spacing w:line="325" w:lineRule="exact"/>
              <w:ind w:left="100"/>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每小時</w:t>
            </w:r>
          </w:p>
          <w:p w:rsidR="00EF154D" w:rsidRPr="00561791" w:rsidRDefault="00D85EE9" w:rsidP="00D85EE9">
            <w:pPr>
              <w:spacing w:line="293" w:lineRule="exact"/>
              <w:ind w:left="100"/>
              <w:rPr>
                <w:rFonts w:ascii="標楷體" w:eastAsia="標楷體" w:hAnsi="標楷體"/>
                <w:color w:val="000000" w:themeColor="text1"/>
                <w:szCs w:val="24"/>
              </w:rPr>
            </w:pPr>
            <w:r w:rsidRPr="00561791">
              <w:rPr>
                <w:rFonts w:ascii="標楷體" w:eastAsia="標楷體" w:hAnsi="標楷體"/>
                <w:color w:val="000000" w:themeColor="text1"/>
                <w:szCs w:val="24"/>
              </w:rPr>
              <w:t>5</w:t>
            </w:r>
            <w:r w:rsidRPr="00561791">
              <w:rPr>
                <w:rFonts w:ascii="標楷體" w:eastAsia="標楷體" w:hAnsi="標楷體" w:hint="eastAsia"/>
                <w:color w:val="000000" w:themeColor="text1"/>
                <w:szCs w:val="24"/>
              </w:rPr>
              <w:t>00元</w:t>
            </w:r>
          </w:p>
        </w:tc>
        <w:tc>
          <w:tcPr>
            <w:tcW w:w="2836" w:type="dxa"/>
            <w:vMerge/>
          </w:tcPr>
          <w:p w:rsidR="00A23914" w:rsidRPr="00B743F6" w:rsidRDefault="00637F94" w:rsidP="00A23914">
            <w:pPr>
              <w:rPr>
                <w:rFonts w:ascii="標楷體" w:eastAsia="標楷體" w:hAnsi="標楷體"/>
                <w:szCs w:val="24"/>
              </w:rPr>
            </w:pPr>
          </w:p>
        </w:tc>
      </w:tr>
      <w:tr w:rsidR="00A23914" w:rsidRPr="00B743F6" w:rsidTr="00E65728">
        <w:trPr>
          <w:trHeight w:val="720"/>
        </w:trPr>
        <w:tc>
          <w:tcPr>
            <w:tcW w:w="2354" w:type="dxa"/>
            <w:vAlign w:val="center"/>
          </w:tcPr>
          <w:p w:rsidR="00EF154D" w:rsidRPr="00B743F6" w:rsidRDefault="008514E6">
            <w:pPr>
              <w:spacing w:line="330" w:lineRule="exact"/>
              <w:ind w:left="100"/>
              <w:rPr>
                <w:rFonts w:ascii="標楷體" w:eastAsia="標楷體" w:hAnsi="標楷體"/>
                <w:szCs w:val="24"/>
              </w:rPr>
            </w:pPr>
            <w:r w:rsidRPr="00B743F6">
              <w:rPr>
                <w:rFonts w:ascii="標楷體" w:eastAsia="標楷體" w:hAnsi="標楷體" w:hint="eastAsia"/>
                <w:color w:val="000000"/>
                <w:szCs w:val="24"/>
              </w:rPr>
              <w:t>川堂</w:t>
            </w:r>
          </w:p>
        </w:tc>
        <w:tc>
          <w:tcPr>
            <w:tcW w:w="1750" w:type="dxa"/>
            <w:vAlign w:val="center"/>
          </w:tcPr>
          <w:p w:rsidR="00EF154D" w:rsidRPr="00561791" w:rsidRDefault="008514E6">
            <w:pPr>
              <w:spacing w:line="325" w:lineRule="exact"/>
              <w:ind w:left="80"/>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每小時</w:t>
            </w:r>
          </w:p>
          <w:p w:rsidR="00EF154D" w:rsidRPr="00561791" w:rsidRDefault="00D85EE9">
            <w:pPr>
              <w:spacing w:line="340" w:lineRule="exact"/>
              <w:ind w:left="80"/>
              <w:rPr>
                <w:rFonts w:ascii="標楷體" w:eastAsia="標楷體" w:hAnsi="標楷體"/>
                <w:color w:val="000000" w:themeColor="text1"/>
                <w:szCs w:val="24"/>
              </w:rPr>
            </w:pPr>
            <w:r w:rsidRPr="00561791">
              <w:rPr>
                <w:rFonts w:ascii="標楷體" w:eastAsia="標楷體" w:hAnsi="標楷體"/>
                <w:color w:val="000000" w:themeColor="text1"/>
                <w:szCs w:val="24"/>
              </w:rPr>
              <w:t>100</w:t>
            </w:r>
            <w:r w:rsidR="008514E6" w:rsidRPr="00561791">
              <w:rPr>
                <w:rFonts w:ascii="標楷體" w:eastAsia="標楷體" w:hAnsi="標楷體" w:hint="eastAsia"/>
                <w:color w:val="000000" w:themeColor="text1"/>
                <w:szCs w:val="24"/>
              </w:rPr>
              <w:t>元</w:t>
            </w:r>
          </w:p>
        </w:tc>
        <w:tc>
          <w:tcPr>
            <w:tcW w:w="1750" w:type="dxa"/>
            <w:vAlign w:val="center"/>
          </w:tcPr>
          <w:p w:rsidR="00EF154D" w:rsidRPr="00561791" w:rsidRDefault="008514E6">
            <w:pPr>
              <w:spacing w:line="325" w:lineRule="exact"/>
              <w:ind w:left="100"/>
              <w:rPr>
                <w:rFonts w:ascii="標楷體" w:eastAsia="標楷體" w:hAnsi="標楷體"/>
                <w:color w:val="000000" w:themeColor="text1"/>
                <w:szCs w:val="24"/>
              </w:rPr>
            </w:pPr>
            <w:r w:rsidRPr="00561791">
              <w:rPr>
                <w:rFonts w:ascii="標楷體" w:eastAsia="標楷體" w:hAnsi="標楷體" w:hint="eastAsia"/>
                <w:color w:val="000000" w:themeColor="text1"/>
                <w:szCs w:val="24"/>
              </w:rPr>
              <w:t>每小時</w:t>
            </w:r>
          </w:p>
          <w:p w:rsidR="00EF154D" w:rsidRPr="00561791" w:rsidRDefault="008514E6">
            <w:pPr>
              <w:spacing w:line="340" w:lineRule="exact"/>
              <w:ind w:left="80"/>
              <w:rPr>
                <w:rFonts w:ascii="標楷體" w:eastAsia="標楷體" w:hAnsi="標楷體"/>
                <w:color w:val="000000" w:themeColor="text1"/>
                <w:szCs w:val="24"/>
              </w:rPr>
            </w:pPr>
            <w:r w:rsidRPr="00561791">
              <w:rPr>
                <w:rFonts w:ascii="標楷體" w:eastAsia="標楷體" w:hAnsi="標楷體" w:hint="eastAsia"/>
                <w:color w:val="000000" w:themeColor="text1"/>
                <w:szCs w:val="24"/>
              </w:rPr>
              <w:t>100元</w:t>
            </w:r>
          </w:p>
        </w:tc>
        <w:tc>
          <w:tcPr>
            <w:tcW w:w="1750" w:type="dxa"/>
            <w:vAlign w:val="center"/>
          </w:tcPr>
          <w:p w:rsidR="00EF154D" w:rsidRPr="00561791" w:rsidRDefault="008514E6">
            <w:pPr>
              <w:spacing w:line="330" w:lineRule="exact"/>
              <w:ind w:left="80"/>
              <w:rPr>
                <w:rFonts w:ascii="標楷體" w:eastAsia="標楷體" w:hAnsi="標楷體"/>
                <w:color w:val="000000" w:themeColor="text1"/>
                <w:szCs w:val="24"/>
              </w:rPr>
            </w:pPr>
            <w:r w:rsidRPr="00561791">
              <w:rPr>
                <w:rFonts w:ascii="標楷體" w:eastAsia="標楷體" w:hAnsi="標楷體" w:hint="eastAsia"/>
                <w:color w:val="000000" w:themeColor="text1"/>
                <w:szCs w:val="24"/>
              </w:rPr>
              <w:t>無</w:t>
            </w:r>
          </w:p>
        </w:tc>
        <w:tc>
          <w:tcPr>
            <w:tcW w:w="2836" w:type="dxa"/>
            <w:vMerge/>
          </w:tcPr>
          <w:p w:rsidR="00A23914" w:rsidRPr="00B743F6" w:rsidRDefault="00637F94" w:rsidP="00A23914">
            <w:pPr>
              <w:rPr>
                <w:rFonts w:ascii="標楷體" w:eastAsia="標楷體" w:hAnsi="標楷體"/>
                <w:szCs w:val="24"/>
              </w:rPr>
            </w:pPr>
          </w:p>
        </w:tc>
      </w:tr>
    </w:tbl>
    <w:p w:rsidR="00EF154D" w:rsidRPr="00B743F6" w:rsidRDefault="00EF154D">
      <w:pPr>
        <w:spacing w:line="1" w:lineRule="exact"/>
        <w:rPr>
          <w:rFonts w:ascii="標楷體" w:eastAsia="標楷體" w:hAnsi="標楷體"/>
          <w:szCs w:val="24"/>
        </w:rPr>
        <w:sectPr w:rsidR="00EF154D" w:rsidRPr="00B743F6">
          <w:headerReference w:type="default" r:id="rId17"/>
          <w:type w:val="continuous"/>
          <w:pgSz w:w="12160" w:h="16820"/>
          <w:pgMar w:top="1380" w:right="720" w:bottom="1440" w:left="920" w:header="1060" w:footer="0" w:gutter="0"/>
          <w:cols w:space="720"/>
        </w:sectPr>
      </w:pPr>
    </w:p>
    <w:p w:rsidR="00EF154D" w:rsidRPr="00B743F6" w:rsidRDefault="00E65728">
      <w:pPr>
        <w:spacing w:line="1" w:lineRule="exact"/>
        <w:rPr>
          <w:rFonts w:ascii="標楷體" w:eastAsia="標楷體" w:hAnsi="標楷體"/>
          <w:szCs w:val="24"/>
        </w:rPr>
      </w:pPr>
      <w:r w:rsidRPr="00E65728">
        <w:rPr>
          <w:rFonts w:hint="eastAsia"/>
          <w:noProof/>
        </w:rPr>
        <w:lastRenderedPageBreak/>
        <w:drawing>
          <wp:inline distT="0" distB="0" distL="0" distR="0" wp14:anchorId="15B4D32B" wp14:editId="5515DCBB">
            <wp:extent cx="816610" cy="3776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6610" cy="377650"/>
                    </a:xfrm>
                    <a:prstGeom prst="rect">
                      <a:avLst/>
                    </a:prstGeom>
                    <a:noFill/>
                    <a:ln>
                      <a:noFill/>
                    </a:ln>
                  </pic:spPr>
                </pic:pic>
              </a:graphicData>
            </a:graphic>
          </wp:inline>
        </w:drawing>
      </w:r>
      <w:r w:rsidRPr="00E65728">
        <w:rPr>
          <w:rFonts w:hint="eastAsia"/>
          <w:noProof/>
        </w:rPr>
        <w:drawing>
          <wp:inline distT="0" distB="0" distL="0" distR="0" wp14:anchorId="778D15D0" wp14:editId="7A8AC019">
            <wp:extent cx="816610" cy="3776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6610" cy="377650"/>
                    </a:xfrm>
                    <a:prstGeom prst="rect">
                      <a:avLst/>
                    </a:prstGeom>
                    <a:noFill/>
                    <a:ln>
                      <a:noFill/>
                    </a:ln>
                  </pic:spPr>
                </pic:pic>
              </a:graphicData>
            </a:graphic>
          </wp:inline>
        </w:drawing>
      </w:r>
    </w:p>
    <w:sectPr w:rsidR="00EF154D" w:rsidRPr="00B743F6">
      <w:type w:val="continuous"/>
      <w:pgSz w:w="12160" w:h="16820"/>
      <w:pgMar w:top="1380" w:right="720" w:bottom="1440" w:left="920" w:header="106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94" w:rsidRDefault="00637F94">
      <w:r>
        <w:separator/>
      </w:r>
    </w:p>
  </w:endnote>
  <w:endnote w:type="continuationSeparator" w:id="0">
    <w:p w:rsidR="00637F94" w:rsidRDefault="0063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94" w:rsidRDefault="00637F94">
      <w:r>
        <w:separator/>
      </w:r>
    </w:p>
  </w:footnote>
  <w:footnote w:type="continuationSeparator" w:id="0">
    <w:p w:rsidR="00637F94" w:rsidRDefault="00637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EF154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4D" w:rsidRDefault="008514E6">
    <w:pPr>
      <w:spacing w:line="360" w:lineRule="exact"/>
      <w:jc w:val="center"/>
    </w:pPr>
    <w:r>
      <w:rPr>
        <w:rFonts w:ascii="SimSun" w:eastAsia="SimSun" w:hAnsi="SimSun" w:hint="eastAsia"/>
        <w:color w:val="000000"/>
      </w:rPr>
      <w:t>附件二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005"/>
    <w:multiLevelType w:val="hybridMultilevel"/>
    <w:tmpl w:val="C9A41502"/>
    <w:lvl w:ilvl="0" w:tplc="D2129BE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399552D8"/>
    <w:multiLevelType w:val="hybridMultilevel"/>
    <w:tmpl w:val="ECCE1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744315"/>
    <w:multiLevelType w:val="hybridMultilevel"/>
    <w:tmpl w:val="C9A41502"/>
    <w:lvl w:ilvl="0" w:tplc="D2129BE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6A8960A5"/>
    <w:multiLevelType w:val="hybridMultilevel"/>
    <w:tmpl w:val="0D68A602"/>
    <w:lvl w:ilvl="0" w:tplc="AF70C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216844"/>
    <w:multiLevelType w:val="hybridMultilevel"/>
    <w:tmpl w:val="DD5CC028"/>
    <w:lvl w:ilvl="0" w:tplc="75EEC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2550B"/>
    <w:rsid w:val="000D6051"/>
    <w:rsid w:val="0016753E"/>
    <w:rsid w:val="001C5C27"/>
    <w:rsid w:val="002C5EE5"/>
    <w:rsid w:val="00362AEE"/>
    <w:rsid w:val="00365164"/>
    <w:rsid w:val="003B085C"/>
    <w:rsid w:val="004672C3"/>
    <w:rsid w:val="00561791"/>
    <w:rsid w:val="00574264"/>
    <w:rsid w:val="006144D8"/>
    <w:rsid w:val="00637F94"/>
    <w:rsid w:val="008514E6"/>
    <w:rsid w:val="008554A4"/>
    <w:rsid w:val="009F0BE0"/>
    <w:rsid w:val="00A16C13"/>
    <w:rsid w:val="00A830F4"/>
    <w:rsid w:val="00B01EB5"/>
    <w:rsid w:val="00B25C25"/>
    <w:rsid w:val="00B32B81"/>
    <w:rsid w:val="00B6635B"/>
    <w:rsid w:val="00B743F6"/>
    <w:rsid w:val="00BA6D97"/>
    <w:rsid w:val="00BD0BC8"/>
    <w:rsid w:val="00C71114"/>
    <w:rsid w:val="00D85EE9"/>
    <w:rsid w:val="00DA2D47"/>
    <w:rsid w:val="00E65728"/>
    <w:rsid w:val="00EF154D"/>
    <w:rsid w:val="00F4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E5FD"/>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2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user</cp:lastModifiedBy>
  <cp:revision>13</cp:revision>
  <dcterms:created xsi:type="dcterms:W3CDTF">2023-08-30T12:25:00Z</dcterms:created>
  <dcterms:modified xsi:type="dcterms:W3CDTF">2023-09-15T08:55:00Z</dcterms:modified>
</cp:coreProperties>
</file>