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44" w:rsidRDefault="00A424CE">
      <w:pPr>
        <w:rPr>
          <w:rFonts w:ascii="標楷體" w:eastAsia="標楷體" w:hAnsi="標楷體"/>
          <w:b/>
          <w:sz w:val="36"/>
          <w:szCs w:val="36"/>
        </w:rPr>
      </w:pPr>
      <w:r w:rsidRPr="00A424CE">
        <w:rPr>
          <w:rFonts w:ascii="標楷體" w:eastAsia="標楷體" w:hAnsi="標楷體" w:hint="eastAsia"/>
          <w:b/>
          <w:sz w:val="36"/>
          <w:szCs w:val="36"/>
        </w:rPr>
        <w:t>宣導影片連結</w:t>
      </w:r>
    </w:p>
    <w:p w:rsidR="00A424CE" w:rsidRDefault="00A424CE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A424CE">
        <w:rPr>
          <w:rFonts w:ascii="Times New Roman" w:eastAsia="標楷體" w:hAnsi="Times New Roman" w:cs="Times New Roman"/>
          <w:b/>
          <w:sz w:val="32"/>
          <w:szCs w:val="36"/>
        </w:rPr>
        <w:t>連結</w:t>
      </w:r>
      <w:r w:rsidRPr="00A424CE">
        <w:rPr>
          <w:rFonts w:ascii="Times New Roman" w:eastAsia="標楷體" w:hAnsi="Times New Roman" w:cs="Times New Roman"/>
          <w:b/>
          <w:sz w:val="32"/>
          <w:szCs w:val="36"/>
        </w:rPr>
        <w:t>1</w:t>
      </w:r>
      <w:r w:rsidRPr="00A424CE">
        <w:rPr>
          <w:rFonts w:ascii="Times New Roman" w:eastAsia="標楷體" w:hAnsi="Times New Roman" w:cs="Times New Roman"/>
          <w:b/>
          <w:sz w:val="32"/>
          <w:szCs w:val="36"/>
        </w:rPr>
        <w:t>：</w:t>
      </w:r>
      <w:hyperlink r:id="rId6" w:history="1">
        <w:r w:rsidRPr="006B373F">
          <w:rPr>
            <w:rStyle w:val="a3"/>
            <w:rFonts w:ascii="Times New Roman" w:eastAsia="標楷體" w:hAnsi="Times New Roman" w:cs="Times New Roman"/>
            <w:b/>
            <w:sz w:val="32"/>
            <w:szCs w:val="36"/>
          </w:rPr>
          <w:t>https://dep.mohw.gov.tw/DOSAASW/cp-602-1468-103.html</w:t>
        </w:r>
      </w:hyperlink>
    </w:p>
    <w:p w:rsidR="00A424CE" w:rsidRPr="00A424CE" w:rsidRDefault="00A424CE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A424CE">
        <w:rPr>
          <w:rFonts w:ascii="Times New Roman" w:eastAsia="標楷體" w:hAnsi="Times New Roman" w:cs="Times New Roman"/>
          <w:b/>
          <w:sz w:val="32"/>
          <w:szCs w:val="36"/>
        </w:rPr>
        <w:t>連結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2</w:t>
      </w:r>
      <w:r w:rsidRPr="00A424CE">
        <w:rPr>
          <w:rFonts w:ascii="Times New Roman" w:eastAsia="標楷體" w:hAnsi="Times New Roman" w:cs="Times New Roman"/>
          <w:b/>
          <w:sz w:val="32"/>
          <w:szCs w:val="36"/>
        </w:rPr>
        <w:t>：</w:t>
      </w:r>
      <w:r w:rsidRPr="00A424CE">
        <w:rPr>
          <w:rFonts w:ascii="Times New Roman" w:eastAsia="標楷體" w:hAnsi="Times New Roman" w:cs="Times New Roman"/>
          <w:b/>
          <w:sz w:val="32"/>
          <w:szCs w:val="36"/>
        </w:rPr>
        <w:t>https://youtu.be/CSKz625aicQ</w:t>
      </w:r>
      <w:bookmarkStart w:id="0" w:name="_GoBack"/>
      <w:bookmarkEnd w:id="0"/>
    </w:p>
    <w:sectPr w:rsidR="00A424CE" w:rsidRPr="00A424CE" w:rsidSect="00BC0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2E" w:rsidRDefault="00B94A2E" w:rsidP="0048678C">
      <w:r>
        <w:separator/>
      </w:r>
    </w:p>
  </w:endnote>
  <w:endnote w:type="continuationSeparator" w:id="0">
    <w:p w:rsidR="00B94A2E" w:rsidRDefault="00B94A2E" w:rsidP="0048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2E" w:rsidRDefault="00B94A2E" w:rsidP="0048678C">
      <w:r>
        <w:separator/>
      </w:r>
    </w:p>
  </w:footnote>
  <w:footnote w:type="continuationSeparator" w:id="0">
    <w:p w:rsidR="00B94A2E" w:rsidRDefault="00B94A2E" w:rsidP="00486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CE"/>
    <w:rsid w:val="0048678C"/>
    <w:rsid w:val="00757644"/>
    <w:rsid w:val="00A424CE"/>
    <w:rsid w:val="00B94A2E"/>
    <w:rsid w:val="00BC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678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8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867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.mohw.gov.tw/DOSAASW/cp-602-1468-10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SYNNEX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user</cp:lastModifiedBy>
  <cp:revision>2</cp:revision>
  <dcterms:created xsi:type="dcterms:W3CDTF">2017-11-28T07:31:00Z</dcterms:created>
  <dcterms:modified xsi:type="dcterms:W3CDTF">2017-11-28T07:31:00Z</dcterms:modified>
</cp:coreProperties>
</file>