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21085" w14:textId="155D3E48" w:rsidR="00A527AB" w:rsidRDefault="00A527AB" w:rsidP="00A527A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527AB">
        <w:rPr>
          <w:rFonts w:ascii="標楷體" w:eastAsia="標楷體" w:hAnsi="標楷體" w:hint="eastAsia"/>
          <w:b/>
          <w:sz w:val="28"/>
          <w:szCs w:val="28"/>
        </w:rPr>
        <w:t>基隆市東信國民小學109學年度共同</w:t>
      </w:r>
      <w:proofErr w:type="gramStart"/>
      <w:r w:rsidRPr="00A527AB">
        <w:rPr>
          <w:rFonts w:ascii="標楷體" w:eastAsia="標楷體" w:hAnsi="標楷體" w:hint="eastAsia"/>
          <w:b/>
          <w:sz w:val="28"/>
          <w:szCs w:val="28"/>
        </w:rPr>
        <w:t>備課觀</w:t>
      </w:r>
      <w:proofErr w:type="gramEnd"/>
      <w:r w:rsidRPr="00A527AB">
        <w:rPr>
          <w:rFonts w:ascii="標楷體" w:eastAsia="標楷體" w:hAnsi="標楷體" w:hint="eastAsia"/>
          <w:b/>
          <w:sz w:val="28"/>
          <w:szCs w:val="28"/>
        </w:rPr>
        <w:t>二</w:t>
      </w:r>
    </w:p>
    <w:p w14:paraId="352B0BE0" w14:textId="1C48324A" w:rsidR="00A527AB" w:rsidRPr="00A527AB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人為單位，</w:t>
      </w:r>
      <w:r w:rsidRPr="00A527AB">
        <w:rPr>
          <w:rFonts w:ascii="標楷體" w:eastAsia="標楷體" w:hAnsi="標楷體" w:hint="eastAsia"/>
          <w:sz w:val="28"/>
          <w:szCs w:val="28"/>
        </w:rPr>
        <w:t>確認擬</w:t>
      </w:r>
      <w:proofErr w:type="gramStart"/>
      <w:r w:rsidRPr="00A527AB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A527AB">
        <w:rPr>
          <w:rFonts w:ascii="標楷體" w:eastAsia="標楷體" w:hAnsi="標楷體" w:hint="eastAsia"/>
          <w:sz w:val="28"/>
          <w:szCs w:val="28"/>
        </w:rPr>
        <w:t>畫之單元課程與融入之探究與合作學習之策略。</w:t>
      </w:r>
    </w:p>
    <w:p w14:paraId="66D4A671" w14:textId="2F373A05" w:rsidR="00A527AB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共同討論，個別規劃自己擬提出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公開觀課之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學習活動規劃設計初稿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27704940" w14:textId="1020D30C" w:rsidR="00A527AB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(1)、探究歷程及合作學習策略</w:t>
      </w:r>
    </w:p>
    <w:p w14:paraId="0B0B7407" w14:textId="6F03CAE7" w:rsidR="00A527AB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(3)、教學流程</w:t>
      </w:r>
    </w:p>
    <w:p w14:paraId="69FC4985" w14:textId="564D1BE5" w:rsidR="00A527AB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(4)、評量方式</w:t>
      </w:r>
    </w:p>
    <w:p w14:paraId="6734044B" w14:textId="4FA15B0C" w:rsidR="00A527AB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(5)、學習單設計</w:t>
      </w:r>
    </w:p>
    <w:p w14:paraId="7C2EC4EE" w14:textId="7E9933A6" w:rsidR="00A527AB" w:rsidRPr="00A527AB" w:rsidRDefault="00A527AB" w:rsidP="00A527A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(6)、延伸教材與媒材</w:t>
      </w:r>
    </w:p>
    <w:p w14:paraId="2ADACCD5" w14:textId="274F8519" w:rsidR="00A527AB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109學年度一、二年級(必須以國、數、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科其他領域為主)</w:t>
      </w:r>
    </w:p>
    <w:p w14:paraId="30B1C608" w14:textId="16D0C3A1" w:rsidR="00A527AB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3~6年級導師自行決定領域。</w:t>
      </w:r>
    </w:p>
    <w:p w14:paraId="61EDBDD8" w14:textId="014E66AF" w:rsidR="00A527AB" w:rsidRPr="00A527AB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科任教師務必融入相關探究與合作學習策略。(高年級自然、社會、英文請融入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c</w:t>
      </w:r>
      <w:r>
        <w:rPr>
          <w:rFonts w:ascii="標楷體" w:eastAsia="標楷體" w:hAnsi="標楷體"/>
          <w:sz w:val="28"/>
          <w:szCs w:val="28"/>
        </w:rPr>
        <w:t>hromebook</w:t>
      </w:r>
      <w:proofErr w:type="spellEnd"/>
      <w:r>
        <w:rPr>
          <w:rFonts w:ascii="標楷體" w:eastAsia="標楷體" w:hAnsi="標楷體" w:hint="eastAsia"/>
          <w:sz w:val="28"/>
          <w:szCs w:val="28"/>
        </w:rPr>
        <w:t>設備)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237"/>
        <w:gridCol w:w="3458"/>
        <w:gridCol w:w="1345"/>
        <w:gridCol w:w="3535"/>
      </w:tblGrid>
      <w:tr w:rsidR="00A527AB" w14:paraId="7D8C11C2" w14:textId="77777777" w:rsidTr="00A527AB">
        <w:trPr>
          <w:trHeight w:val="50"/>
          <w:jc w:val="center"/>
        </w:trPr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07C81" w14:textId="77777777" w:rsidR="00A527AB" w:rsidRDefault="00A527AB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</w:t>
            </w:r>
            <w:r>
              <w:rPr>
                <w:rFonts w:eastAsia="標楷體" w:hAnsi="標楷體"/>
                <w:b/>
                <w:noProof/>
              </w:rPr>
              <w:t>/</w:t>
            </w:r>
            <w:r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557EC" w14:textId="37C60338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AEAB3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2889A15" w14:textId="0A1A3D2C" w:rsidR="00A527AB" w:rsidRDefault="00A527AB">
            <w:pPr>
              <w:snapToGrid w:val="0"/>
              <w:rPr>
                <w:rFonts w:ascii="標楷體" w:eastAsia="標楷體" w:hAnsi="標楷體" w:hint="eastAsia"/>
                <w:noProof/>
              </w:rPr>
            </w:pPr>
          </w:p>
        </w:tc>
      </w:tr>
      <w:tr w:rsidR="00A527AB" w14:paraId="6B3F10ED" w14:textId="77777777" w:rsidTr="00A527AB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242AE" w14:textId="77777777" w:rsidR="00A527AB" w:rsidRDefault="00A527AB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4C2C8" w14:textId="4276454D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16DFE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6656777" w14:textId="2BA97BCE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527AB" w14:paraId="7D3E9549" w14:textId="77777777" w:rsidTr="00A527AB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945FC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607ED858" w14:textId="4E4D64A0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527AB" w14:paraId="35B2D720" w14:textId="77777777" w:rsidTr="00A527AB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4F2123F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A527AB" w14:paraId="7A36A433" w14:textId="77777777" w:rsidTr="00A527AB">
        <w:trPr>
          <w:trHeight w:val="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3B11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DE216A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</w:p>
          <w:p w14:paraId="0FB4B9BA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65AF35A" w14:textId="1FFF57DE" w:rsidR="00A527AB" w:rsidRDefault="00A527AB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 w:hint="eastAsia"/>
                <w:noProof/>
                <w:color w:val="000000"/>
                <w:u w:val="single"/>
              </w:rPr>
            </w:pPr>
          </w:p>
        </w:tc>
      </w:tr>
      <w:tr w:rsidR="00A527AB" w14:paraId="73C1D0A3" w14:textId="77777777" w:rsidTr="00A527AB">
        <w:trPr>
          <w:trHeight w:val="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36EF" w14:textId="77777777"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632C9" w14:textId="77777777" w:rsidR="00A527AB" w:rsidRDefault="00A527AB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</w:p>
          <w:p w14:paraId="4DC71931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D84F0" w14:textId="21DAA4CF" w:rsidR="00A527AB" w:rsidRDefault="00A527AB">
            <w:pPr>
              <w:rPr>
                <w:rFonts w:eastAsia="標楷體" w:hAnsi="標楷體" w:hint="eastAsia"/>
                <w:noProof/>
                <w:u w:val="single"/>
              </w:rPr>
            </w:pPr>
          </w:p>
        </w:tc>
      </w:tr>
      <w:tr w:rsidR="00A527AB" w14:paraId="328DE784" w14:textId="77777777" w:rsidTr="00A527AB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DFB2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F498780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DFFC1D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247AB93" w14:textId="5BF165C6" w:rsidR="00A527AB" w:rsidRDefault="00A527AB">
            <w:pPr>
              <w:rPr>
                <w:rFonts w:ascii="標楷體" w:eastAsia="標楷體" w:hAnsi="標楷體" w:hint="eastAsia"/>
                <w:noProof/>
                <w:color w:val="7F7F7F"/>
                <w:u w:val="single"/>
              </w:rPr>
            </w:pPr>
          </w:p>
        </w:tc>
      </w:tr>
      <w:tr w:rsidR="00A527AB" w14:paraId="73C5D38B" w14:textId="77777777" w:rsidTr="00A527AB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86E0" w14:textId="77777777"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FE03A3" w14:textId="77777777" w:rsidR="00A527AB" w:rsidRDefault="00A527AB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1DDE49E7" w14:textId="0AAF7772" w:rsidR="00CE0B21" w:rsidRDefault="00CE0B21">
            <w:pPr>
              <w:rPr>
                <w:rFonts w:eastAsia="標楷體" w:hAnsi="標楷體" w:hint="eastAsia"/>
                <w:noProof/>
                <w:color w:val="7F7F7F"/>
                <w:u w:val="single"/>
              </w:rPr>
            </w:pPr>
            <w:bookmarkStart w:id="0" w:name="_GoBack"/>
            <w:bookmarkEnd w:id="0"/>
          </w:p>
        </w:tc>
      </w:tr>
      <w:tr w:rsidR="00A527AB" w14:paraId="1C746BDF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517748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6D1CF352" w14:textId="77777777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  <w:p w14:paraId="5B59BB54" w14:textId="2B621719" w:rsidR="00CE0B21" w:rsidRDefault="00CE0B21">
            <w:pPr>
              <w:snapToGrid w:val="0"/>
              <w:rPr>
                <w:rFonts w:eastAsia="標楷體" w:hAnsi="標楷體" w:hint="eastAsia"/>
                <w:noProof/>
              </w:rPr>
            </w:pPr>
          </w:p>
        </w:tc>
      </w:tr>
      <w:tr w:rsidR="00A527AB" w14:paraId="5633AB92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8D955ED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探究</w:t>
            </w:r>
            <w:r w:rsidR="00CE0B21">
              <w:rPr>
                <w:rFonts w:eastAsia="標楷體" w:hAnsi="標楷體" w:hint="eastAsia"/>
                <w:b/>
                <w:noProof/>
              </w:rPr>
              <w:t>(</w:t>
            </w:r>
            <w:r>
              <w:rPr>
                <w:rFonts w:eastAsia="標楷體" w:hAnsi="標楷體" w:hint="eastAsia"/>
                <w:b/>
                <w:noProof/>
              </w:rPr>
              <w:t>策略</w:t>
            </w:r>
            <w:r w:rsidR="00CE0B21">
              <w:rPr>
                <w:rFonts w:eastAsia="標楷體" w:hAnsi="標楷體" w:hint="eastAsia"/>
                <w:b/>
                <w:noProof/>
              </w:rPr>
              <w:t>)</w:t>
            </w:r>
            <w:r w:rsidR="00CE0B21">
              <w:rPr>
                <w:rFonts w:eastAsia="標楷體" w:hAnsi="標楷體" w:hint="eastAsia"/>
                <w:b/>
                <w:noProof/>
              </w:rPr>
              <w:t>活動</w:t>
            </w:r>
          </w:p>
          <w:p w14:paraId="76B888E1" w14:textId="6B4CA25D" w:rsidR="00CE0B21" w:rsidRDefault="00CE0B21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</w:t>
            </w:r>
            <w:r>
              <w:rPr>
                <w:rFonts w:eastAsia="標楷體" w:hAnsi="標楷體" w:hint="eastAsia"/>
                <w:b/>
                <w:noProof/>
              </w:rPr>
              <w:t>探究任務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29C3731" w14:textId="77777777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  <w:p w14:paraId="3FB20B52" w14:textId="3E174717" w:rsidR="00CE0B21" w:rsidRDefault="00CE0B21">
            <w:pPr>
              <w:snapToGrid w:val="0"/>
              <w:rPr>
                <w:rFonts w:eastAsia="標楷體" w:hAnsi="標楷體"/>
                <w:noProof/>
              </w:rPr>
            </w:pPr>
          </w:p>
          <w:p w14:paraId="1E0F1FE3" w14:textId="45471BD6" w:rsidR="00CE0B21" w:rsidRDefault="00CE0B21">
            <w:pPr>
              <w:snapToGrid w:val="0"/>
              <w:rPr>
                <w:rFonts w:eastAsia="標楷體" w:hAnsi="標楷體"/>
                <w:noProof/>
              </w:rPr>
            </w:pPr>
          </w:p>
          <w:p w14:paraId="5403A873" w14:textId="77777777" w:rsidR="00CE0B21" w:rsidRDefault="00CE0B21">
            <w:pPr>
              <w:snapToGrid w:val="0"/>
              <w:rPr>
                <w:rFonts w:eastAsia="標楷體" w:hAnsi="標楷體" w:hint="eastAsia"/>
                <w:noProof/>
              </w:rPr>
            </w:pPr>
          </w:p>
          <w:p w14:paraId="597EDF5B" w14:textId="77777777" w:rsidR="00CE0B21" w:rsidRDefault="00CE0B21">
            <w:pPr>
              <w:snapToGrid w:val="0"/>
              <w:rPr>
                <w:rFonts w:eastAsia="標楷體" w:hAnsi="標楷體"/>
                <w:noProof/>
              </w:rPr>
            </w:pPr>
          </w:p>
          <w:p w14:paraId="347EB4D2" w14:textId="77777777" w:rsidR="00CE0B21" w:rsidRDefault="00CE0B21">
            <w:pPr>
              <w:snapToGrid w:val="0"/>
              <w:rPr>
                <w:rFonts w:eastAsia="標楷體" w:hAnsi="標楷體"/>
                <w:noProof/>
              </w:rPr>
            </w:pPr>
          </w:p>
          <w:p w14:paraId="206823D7" w14:textId="734B8D75" w:rsidR="00CE0B21" w:rsidRDefault="00CE0B21">
            <w:pPr>
              <w:snapToGrid w:val="0"/>
              <w:rPr>
                <w:rFonts w:eastAsia="標楷體" w:hAnsi="標楷體" w:hint="eastAsia"/>
                <w:noProof/>
              </w:rPr>
            </w:pPr>
          </w:p>
        </w:tc>
      </w:tr>
      <w:tr w:rsidR="00A527AB" w14:paraId="7C019B0B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D715F19" w14:textId="5D0C4078" w:rsidR="00A527AB" w:rsidRDefault="00CE0B21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合作學習策略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A1BFFAB" w14:textId="77777777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  <w:p w14:paraId="1421A2F2" w14:textId="77777777" w:rsidR="00CE0B21" w:rsidRDefault="00CE0B21">
            <w:pPr>
              <w:snapToGrid w:val="0"/>
              <w:rPr>
                <w:rFonts w:eastAsia="標楷體" w:hAnsi="標楷體"/>
                <w:noProof/>
              </w:rPr>
            </w:pPr>
          </w:p>
          <w:p w14:paraId="45ADCBAB" w14:textId="77777777" w:rsidR="00CE0B21" w:rsidRDefault="00CE0B21">
            <w:pPr>
              <w:snapToGrid w:val="0"/>
              <w:rPr>
                <w:rFonts w:eastAsia="標楷體" w:hAnsi="標楷體"/>
                <w:noProof/>
              </w:rPr>
            </w:pPr>
          </w:p>
          <w:p w14:paraId="25921CC5" w14:textId="77777777" w:rsidR="00CE0B21" w:rsidRDefault="00CE0B21">
            <w:pPr>
              <w:snapToGrid w:val="0"/>
              <w:rPr>
                <w:rFonts w:eastAsia="標楷體" w:hAnsi="標楷體"/>
                <w:noProof/>
              </w:rPr>
            </w:pPr>
          </w:p>
          <w:p w14:paraId="015A3075" w14:textId="376B2C5F" w:rsidR="00CE0B21" w:rsidRDefault="00CE0B21">
            <w:pPr>
              <w:snapToGrid w:val="0"/>
              <w:rPr>
                <w:rFonts w:eastAsia="標楷體" w:hAnsi="標楷體" w:hint="eastAsia"/>
                <w:noProof/>
              </w:rPr>
            </w:pPr>
          </w:p>
        </w:tc>
      </w:tr>
      <w:tr w:rsidR="00A527AB" w14:paraId="51BB823D" w14:textId="77777777" w:rsidTr="00CE0B21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95B0222" w14:textId="3667904A" w:rsidR="00A527AB" w:rsidRDefault="00A527AB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DAE10" w14:textId="432DA25F" w:rsidR="00CE0B21" w:rsidRDefault="00CE0B21">
            <w:pPr>
              <w:snapToGrid w:val="0"/>
              <w:jc w:val="both"/>
              <w:rPr>
                <w:rFonts w:eastAsia="標楷體" w:hAnsi="標楷體" w:hint="eastAsia"/>
                <w:noProof/>
              </w:rPr>
            </w:pPr>
          </w:p>
        </w:tc>
      </w:tr>
      <w:tr w:rsidR="00A527AB" w14:paraId="50B1957F" w14:textId="77777777" w:rsidTr="00A527AB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218043B1" w14:textId="472D7829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</w:tr>
    </w:tbl>
    <w:p w14:paraId="18EAD4D4" w14:textId="77777777" w:rsidR="007F39D8" w:rsidRDefault="007F39D8"/>
    <w:sectPr w:rsidR="007F39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3A82"/>
    <w:multiLevelType w:val="hybridMultilevel"/>
    <w:tmpl w:val="C9AC710A"/>
    <w:lvl w:ilvl="0" w:tplc="B1AE1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6B"/>
    <w:rsid w:val="007F39D8"/>
    <w:rsid w:val="00A527AB"/>
    <w:rsid w:val="00CE0B21"/>
    <w:rsid w:val="00F3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0BD1"/>
  <w15:chartTrackingRefBased/>
  <w15:docId w15:val="{747C67A5-049C-4C6B-AD47-1331552F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527AB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527A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2020-09-09T04:59:00Z</dcterms:created>
  <dcterms:modified xsi:type="dcterms:W3CDTF">2020-09-09T05:10:00Z</dcterms:modified>
</cp:coreProperties>
</file>