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300" w:rsidRPr="008D42F6" w:rsidRDefault="005B29E5" w:rsidP="005B29E5">
      <w:pPr>
        <w:jc w:val="center"/>
        <w:rPr>
          <w:sz w:val="28"/>
          <w:szCs w:val="28"/>
        </w:rPr>
      </w:pPr>
      <w:r w:rsidRPr="008D42F6">
        <w:rPr>
          <w:rFonts w:hint="eastAsia"/>
          <w:sz w:val="28"/>
          <w:szCs w:val="28"/>
        </w:rPr>
        <w:t>108</w:t>
      </w:r>
      <w:r w:rsidRPr="008D42F6">
        <w:rPr>
          <w:rFonts w:hint="eastAsia"/>
          <w:sz w:val="28"/>
          <w:szCs w:val="28"/>
        </w:rPr>
        <w:t>學年度第</w:t>
      </w:r>
      <w:r w:rsidR="00481C23">
        <w:rPr>
          <w:rFonts w:hint="eastAsia"/>
          <w:sz w:val="28"/>
          <w:szCs w:val="28"/>
        </w:rPr>
        <w:t>二</w:t>
      </w:r>
      <w:r w:rsidRPr="008D42F6">
        <w:rPr>
          <w:rFonts w:hint="eastAsia"/>
          <w:sz w:val="28"/>
          <w:szCs w:val="28"/>
        </w:rPr>
        <w:t>學期期</w:t>
      </w:r>
      <w:r w:rsidR="00481C23">
        <w:rPr>
          <w:rFonts w:hint="eastAsia"/>
          <w:sz w:val="28"/>
          <w:szCs w:val="28"/>
        </w:rPr>
        <w:t>初素養導向評量規劃資料</w:t>
      </w:r>
      <w:r w:rsidR="00481C23">
        <w:rPr>
          <w:rFonts w:hint="eastAsia"/>
          <w:sz w:val="28"/>
          <w:szCs w:val="28"/>
        </w:rPr>
        <w:t>(</w:t>
      </w:r>
      <w:r w:rsidR="00481C23">
        <w:rPr>
          <w:rFonts w:hint="eastAsia"/>
          <w:sz w:val="28"/>
          <w:szCs w:val="28"/>
        </w:rPr>
        <w:t>一年級</w:t>
      </w:r>
      <w:r w:rsidR="00481C23">
        <w:rPr>
          <w:rFonts w:hint="eastAsia"/>
          <w:sz w:val="28"/>
          <w:szCs w:val="28"/>
        </w:rPr>
        <w:t>)</w:t>
      </w:r>
    </w:p>
    <w:p w:rsidR="00AB7567" w:rsidRPr="00481C23" w:rsidRDefault="008567FC" w:rsidP="005B29E5">
      <w:pPr>
        <w:rPr>
          <w:b/>
        </w:rPr>
      </w:pPr>
      <w:r>
        <w:rPr>
          <w:rFonts w:hint="eastAsia"/>
          <w:b/>
        </w:rPr>
        <w:t>一、</w:t>
      </w:r>
      <w:r w:rsidR="00481C23" w:rsidRPr="00481C23">
        <w:rPr>
          <w:rFonts w:hint="eastAsia"/>
          <w:b/>
        </w:rPr>
        <w:t>思考方向</w:t>
      </w:r>
      <w:r w:rsidR="00481C23">
        <w:rPr>
          <w:rFonts w:hint="eastAsia"/>
          <w:b/>
        </w:rPr>
        <w:t>一</w:t>
      </w:r>
      <w:r w:rsidR="00481C23" w:rsidRPr="00481C23">
        <w:rPr>
          <w:rFonts w:hint="eastAsia"/>
          <w:b/>
        </w:rPr>
        <w:t xml:space="preserve">: </w:t>
      </w:r>
      <w:r w:rsidR="00AB7567" w:rsidRPr="00481C23">
        <w:rPr>
          <w:rFonts w:hint="eastAsia"/>
          <w:b/>
        </w:rPr>
        <w:t>因應</w:t>
      </w:r>
      <w:r w:rsidR="00AB7567" w:rsidRPr="00481C23">
        <w:rPr>
          <w:rFonts w:hint="eastAsia"/>
          <w:b/>
        </w:rPr>
        <w:t>12</w:t>
      </w:r>
      <w:r w:rsidR="00AB7567" w:rsidRPr="00481C23">
        <w:rPr>
          <w:rFonts w:hint="eastAsia"/>
          <w:b/>
        </w:rPr>
        <w:t>年國教素養導向課程，學習</w:t>
      </w:r>
      <w:r w:rsidR="00481C23" w:rsidRPr="00481C23">
        <w:rPr>
          <w:rFonts w:hint="eastAsia"/>
          <w:b/>
        </w:rPr>
        <w:t>評量之思考方向</w:t>
      </w:r>
      <w:r w:rsidR="00481C23" w:rsidRPr="00481C23">
        <w:rPr>
          <w:rFonts w:hint="eastAsia"/>
          <w:b/>
        </w:rPr>
        <w:t>:</w:t>
      </w:r>
    </w:p>
    <w:p w:rsidR="0099446D" w:rsidRDefault="0099446D" w:rsidP="00481C23">
      <w:pPr>
        <w:pStyle w:val="a4"/>
        <w:numPr>
          <w:ilvl w:val="0"/>
          <w:numId w:val="6"/>
        </w:numPr>
        <w:ind w:leftChars="0"/>
      </w:pPr>
      <w:r>
        <w:rPr>
          <w:rFonts w:hint="eastAsia"/>
        </w:rPr>
        <w:t>呼應學習表現及學習內容及知識、技能、態度面向。</w:t>
      </w:r>
    </w:p>
    <w:p w:rsidR="00481C23" w:rsidRDefault="00481C23" w:rsidP="00481C23">
      <w:pPr>
        <w:pStyle w:val="a4"/>
        <w:numPr>
          <w:ilvl w:val="0"/>
          <w:numId w:val="6"/>
        </w:numPr>
        <w:ind w:leftChars="0"/>
      </w:pPr>
      <w:r>
        <w:rPr>
          <w:rFonts w:hint="eastAsia"/>
        </w:rPr>
        <w:t>是否有形成性和總結性規劃的層次性。</w:t>
      </w:r>
    </w:p>
    <w:p w:rsidR="0099446D" w:rsidRDefault="0099446D" w:rsidP="00481C23">
      <w:pPr>
        <w:pStyle w:val="a4"/>
        <w:numPr>
          <w:ilvl w:val="0"/>
          <w:numId w:val="6"/>
        </w:numPr>
        <w:ind w:leftChars="0"/>
      </w:pPr>
      <w:r>
        <w:rPr>
          <w:rFonts w:hint="eastAsia"/>
        </w:rPr>
        <w:t>是否包含學習策略及學習任務</w:t>
      </w:r>
      <w:r>
        <w:rPr>
          <w:rFonts w:hint="eastAsia"/>
        </w:rPr>
        <w:t>(</w:t>
      </w:r>
      <w:r>
        <w:rPr>
          <w:rFonts w:hint="eastAsia"/>
        </w:rPr>
        <w:t>情境連結及應用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481C23" w:rsidRDefault="00481C23" w:rsidP="00481C23">
      <w:pPr>
        <w:rPr>
          <w:b/>
        </w:rPr>
      </w:pPr>
    </w:p>
    <w:p w:rsidR="00481C23" w:rsidRDefault="008567FC" w:rsidP="00481C23">
      <w:pPr>
        <w:rPr>
          <w:b/>
        </w:rPr>
      </w:pPr>
      <w:r>
        <w:rPr>
          <w:rFonts w:hint="eastAsia"/>
          <w:b/>
        </w:rPr>
        <w:t>二、</w:t>
      </w:r>
      <w:r w:rsidR="00481C23" w:rsidRPr="00481C23">
        <w:rPr>
          <w:rFonts w:hint="eastAsia"/>
          <w:b/>
        </w:rPr>
        <w:t>思考方向</w:t>
      </w:r>
      <w:r w:rsidR="00481C23">
        <w:rPr>
          <w:rFonts w:hint="eastAsia"/>
          <w:b/>
        </w:rPr>
        <w:t>二</w:t>
      </w:r>
      <w:r w:rsidR="00481C23" w:rsidRPr="00481C23">
        <w:rPr>
          <w:rFonts w:hint="eastAsia"/>
          <w:b/>
        </w:rPr>
        <w:t>:</w:t>
      </w:r>
      <w:r w:rsidR="00481C23">
        <w:rPr>
          <w:rFonts w:hint="eastAsia"/>
          <w:b/>
        </w:rPr>
        <w:t>連貫性、完整性的思考</w:t>
      </w:r>
      <w:r w:rsidR="00481C23" w:rsidRPr="00481C23">
        <w:rPr>
          <w:rFonts w:hint="eastAsia"/>
          <w:b/>
        </w:rPr>
        <w:t>:</w:t>
      </w:r>
    </w:p>
    <w:p w:rsidR="00481C23" w:rsidRPr="00481C23" w:rsidRDefault="00481C23" w:rsidP="00481C23">
      <w:pPr>
        <w:pStyle w:val="a4"/>
        <w:numPr>
          <w:ilvl w:val="0"/>
          <w:numId w:val="7"/>
        </w:numPr>
        <w:ind w:leftChars="0"/>
      </w:pPr>
      <w:r w:rsidRPr="00481C23">
        <w:rPr>
          <w:rFonts w:hint="eastAsia"/>
        </w:rPr>
        <w:t>上學期評量的這學期是否仍要評量，其深度有否不同。</w:t>
      </w:r>
    </w:p>
    <w:p w:rsidR="00481C23" w:rsidRPr="00481C23" w:rsidRDefault="00481C23" w:rsidP="00481C23">
      <w:pPr>
        <w:pStyle w:val="a4"/>
        <w:numPr>
          <w:ilvl w:val="0"/>
          <w:numId w:val="7"/>
        </w:numPr>
        <w:ind w:leftChars="0"/>
      </w:pPr>
      <w:r w:rsidRPr="00481C23">
        <w:rPr>
          <w:rFonts w:hint="eastAsia"/>
        </w:rPr>
        <w:t>上學期未評量的這學期是否要評量，還是放在二年級評量。</w:t>
      </w:r>
    </w:p>
    <w:p w:rsidR="00481C23" w:rsidRDefault="00481C23" w:rsidP="00481C23"/>
    <w:p w:rsidR="00481C23" w:rsidRDefault="008567FC" w:rsidP="00481C23">
      <w:pPr>
        <w:rPr>
          <w:b/>
        </w:rPr>
      </w:pPr>
      <w:r w:rsidRPr="008567FC">
        <w:rPr>
          <w:rFonts w:hint="eastAsia"/>
          <w:b/>
        </w:rPr>
        <w:t>三、各領域學習表現及上學期學習表現資料</w:t>
      </w:r>
      <w:r w:rsidRPr="008567FC">
        <w:rPr>
          <w:rFonts w:hint="eastAsia"/>
          <w:b/>
        </w:rPr>
        <w:t>:</w:t>
      </w:r>
    </w:p>
    <w:p w:rsidR="00792723" w:rsidRDefault="00792723" w:rsidP="00481C23">
      <w:pPr>
        <w:rPr>
          <w:b/>
        </w:rPr>
      </w:pPr>
    </w:p>
    <w:p w:rsidR="00792723" w:rsidRDefault="00792723" w:rsidP="00481C23">
      <w:pPr>
        <w:rPr>
          <w:b/>
        </w:rPr>
      </w:pPr>
      <w:r>
        <w:rPr>
          <w:rFonts w:hint="eastAsia"/>
          <w:b/>
        </w:rPr>
        <w:t>社會</w:t>
      </w:r>
    </w:p>
    <w:p w:rsidR="00792723" w:rsidRDefault="00792723" w:rsidP="00481C23">
      <w:pPr>
        <w:rPr>
          <w:rFonts w:hint="eastAsia"/>
          <w:b/>
        </w:rPr>
      </w:pPr>
    </w:p>
    <w:p w:rsidR="00792723" w:rsidRDefault="00792723" w:rsidP="00481C23">
      <w:r>
        <w:t>1a-</w:t>
      </w:r>
      <w:r>
        <w:rPr>
          <w:rFonts w:ascii="新細明體" w:eastAsia="新細明體" w:hAnsi="新細明體" w:cs="新細明體" w:hint="eastAsia"/>
        </w:rPr>
        <w:t>Ⅲ</w:t>
      </w:r>
      <w:r>
        <w:t>-1</w:t>
      </w:r>
      <w:r>
        <w:t>舉例說明探究社會領</w:t>
      </w:r>
      <w:r>
        <w:t xml:space="preserve"> </w:t>
      </w:r>
      <w:r>
        <w:t>域的意義及方法。</w:t>
      </w:r>
      <w:r>
        <w:t xml:space="preserve"> </w:t>
      </w:r>
    </w:p>
    <w:p w:rsidR="00792723" w:rsidRDefault="00792723" w:rsidP="00481C23">
      <w:r>
        <w:t>1a-</w:t>
      </w:r>
      <w:r>
        <w:rPr>
          <w:rFonts w:ascii="新細明體" w:eastAsia="新細明體" w:hAnsi="新細明體" w:cs="新細明體" w:hint="eastAsia"/>
        </w:rPr>
        <w:t>Ⅲ</w:t>
      </w:r>
      <w:r>
        <w:t>-2</w:t>
      </w:r>
      <w:r>
        <w:t>舉例說明在個人生活</w:t>
      </w:r>
      <w:r>
        <w:t xml:space="preserve"> </w:t>
      </w:r>
      <w:r>
        <w:t>或民主社會中對各項</w:t>
      </w:r>
      <w:r>
        <w:t xml:space="preserve"> </w:t>
      </w:r>
      <w:r>
        <w:t>議題做選擇的理由及</w:t>
      </w:r>
      <w:r>
        <w:t xml:space="preserve"> </w:t>
      </w:r>
      <w:r>
        <w:t>其影響。</w:t>
      </w:r>
    </w:p>
    <w:p w:rsidR="00792723" w:rsidRDefault="00792723" w:rsidP="00481C23">
      <w:r>
        <w:t>1b-</w:t>
      </w:r>
      <w:r>
        <w:rPr>
          <w:rFonts w:ascii="新細明體" w:eastAsia="新細明體" w:hAnsi="新細明體" w:cs="新細明體" w:hint="eastAsia"/>
        </w:rPr>
        <w:t>Ⅲ</w:t>
      </w:r>
      <w:r>
        <w:t>-1</w:t>
      </w:r>
      <w:r>
        <w:t>檢視社會現象中不同</w:t>
      </w:r>
      <w:r>
        <w:t xml:space="preserve"> </w:t>
      </w:r>
      <w:r>
        <w:t>的意見，分析其觀點</w:t>
      </w:r>
      <w:r>
        <w:t xml:space="preserve"> </w:t>
      </w:r>
      <w:r>
        <w:t>與立場。</w:t>
      </w:r>
      <w:r>
        <w:t xml:space="preserve"> </w:t>
      </w:r>
    </w:p>
    <w:p w:rsidR="00792723" w:rsidRDefault="00792723" w:rsidP="00481C23">
      <w:r>
        <w:t>1b-</w:t>
      </w:r>
      <w:r>
        <w:rPr>
          <w:rFonts w:ascii="新細明體" w:eastAsia="新細明體" w:hAnsi="新細明體" w:cs="新細明體" w:hint="eastAsia"/>
        </w:rPr>
        <w:t>Ⅲ</w:t>
      </w:r>
      <w:r>
        <w:t>-2</w:t>
      </w:r>
      <w:r>
        <w:t>理解各種事實或社會</w:t>
      </w:r>
      <w:r>
        <w:t xml:space="preserve"> </w:t>
      </w:r>
      <w:r>
        <w:t>現象的關係，並歸納</w:t>
      </w:r>
      <w:r>
        <w:t xml:space="preserve"> </w:t>
      </w:r>
      <w:r>
        <w:t>出其間的關係或規律</w:t>
      </w:r>
      <w:r>
        <w:t xml:space="preserve"> </w:t>
      </w:r>
      <w:r>
        <w:t>性。</w:t>
      </w:r>
      <w:r>
        <w:t>1b-</w:t>
      </w:r>
      <w:r>
        <w:rPr>
          <w:rFonts w:ascii="新細明體" w:eastAsia="新細明體" w:hAnsi="新細明體" w:cs="新細明體" w:hint="eastAsia"/>
        </w:rPr>
        <w:t>Ⅲ</w:t>
      </w:r>
      <w:r>
        <w:t>-3</w:t>
      </w:r>
      <w:r>
        <w:t>解析特定人物、族群</w:t>
      </w:r>
      <w:r>
        <w:t xml:space="preserve"> </w:t>
      </w:r>
      <w:r>
        <w:t>與事件在所處時間、</w:t>
      </w:r>
      <w:r>
        <w:t xml:space="preserve"> </w:t>
      </w:r>
      <w:r>
        <w:t>空間脈絡中的位置與</w:t>
      </w:r>
      <w:r>
        <w:t xml:space="preserve"> </w:t>
      </w:r>
      <w:r>
        <w:t>意義。</w:t>
      </w:r>
    </w:p>
    <w:p w:rsidR="00792723" w:rsidRDefault="00792723" w:rsidP="00481C23">
      <w:r>
        <w:t>2a-</w:t>
      </w:r>
      <w:r>
        <w:rPr>
          <w:rFonts w:ascii="新細明體" w:eastAsia="新細明體" w:hAnsi="新細明體" w:cs="新細明體" w:hint="eastAsia"/>
        </w:rPr>
        <w:t>Ⅲ</w:t>
      </w:r>
      <w:r>
        <w:t>-1</w:t>
      </w:r>
      <w:r>
        <w:t>關注社會、自然、人文</w:t>
      </w:r>
      <w:r>
        <w:t xml:space="preserve"> </w:t>
      </w:r>
      <w:r>
        <w:t>環境與生活方式的互</w:t>
      </w:r>
      <w:r>
        <w:t xml:space="preserve"> </w:t>
      </w:r>
      <w:r>
        <w:t>動關係。</w:t>
      </w:r>
      <w:r>
        <w:t xml:space="preserve"> </w:t>
      </w:r>
    </w:p>
    <w:p w:rsidR="00792723" w:rsidRDefault="00792723" w:rsidP="00481C23">
      <w:r>
        <w:t>2a-</w:t>
      </w:r>
      <w:r>
        <w:rPr>
          <w:rFonts w:ascii="新細明體" w:eastAsia="新細明體" w:hAnsi="新細明體" w:cs="新細明體" w:hint="eastAsia"/>
        </w:rPr>
        <w:t>Ⅲ</w:t>
      </w:r>
      <w:r>
        <w:t>-2</w:t>
      </w:r>
      <w:r>
        <w:t>表達對在地與全球議</w:t>
      </w:r>
      <w:r>
        <w:t xml:space="preserve"> </w:t>
      </w:r>
      <w:r>
        <w:t>題的關懷。</w:t>
      </w:r>
    </w:p>
    <w:p w:rsidR="00792723" w:rsidRDefault="00792723" w:rsidP="00481C23">
      <w:r>
        <w:t>2b-</w:t>
      </w:r>
      <w:r>
        <w:rPr>
          <w:rFonts w:ascii="新細明體" w:eastAsia="新細明體" w:hAnsi="新細明體" w:cs="新細明體" w:hint="eastAsia"/>
        </w:rPr>
        <w:t>Ⅲ</w:t>
      </w:r>
      <w:r>
        <w:t>-1</w:t>
      </w:r>
      <w:r>
        <w:t>體認人們對社會事物</w:t>
      </w:r>
      <w:r>
        <w:t xml:space="preserve"> </w:t>
      </w:r>
      <w:r>
        <w:t>與環境有不同的認</w:t>
      </w:r>
      <w:r>
        <w:t xml:space="preserve"> </w:t>
      </w:r>
      <w:r>
        <w:t>知、感受、意見與表現</w:t>
      </w:r>
      <w:r>
        <w:t xml:space="preserve"> </w:t>
      </w:r>
      <w:r>
        <w:t>方式，並加以尊重。</w:t>
      </w:r>
      <w:r>
        <w:t xml:space="preserve"> </w:t>
      </w:r>
    </w:p>
    <w:p w:rsidR="00792723" w:rsidRDefault="00792723" w:rsidP="00481C23">
      <w:r>
        <w:t>2b-</w:t>
      </w:r>
      <w:r>
        <w:rPr>
          <w:rFonts w:ascii="新細明體" w:eastAsia="新細明體" w:hAnsi="新細明體" w:cs="新細明體" w:hint="eastAsia"/>
        </w:rPr>
        <w:t>Ⅲ</w:t>
      </w:r>
      <w:r>
        <w:t>-2</w:t>
      </w:r>
      <w:r>
        <w:t>理解不同文化的特</w:t>
      </w:r>
      <w:r>
        <w:t xml:space="preserve"> </w:t>
      </w:r>
      <w:r>
        <w:t>色，欣賞並尊重文化</w:t>
      </w:r>
      <w:r>
        <w:t xml:space="preserve"> </w:t>
      </w:r>
      <w:r>
        <w:t>的多樣性。</w:t>
      </w:r>
    </w:p>
    <w:p w:rsidR="00792723" w:rsidRDefault="00792723" w:rsidP="00481C23">
      <w:r>
        <w:t>2c-</w:t>
      </w:r>
      <w:r>
        <w:rPr>
          <w:rFonts w:ascii="新細明體" w:eastAsia="新細明體" w:hAnsi="新細明體" w:cs="新細明體" w:hint="eastAsia"/>
        </w:rPr>
        <w:t>Ⅲ</w:t>
      </w:r>
      <w:r>
        <w:t>-</w:t>
      </w:r>
      <w:r>
        <w:t>反省自己或社會的價</w:t>
      </w:r>
      <w:r>
        <w:t xml:space="preserve"> </w:t>
      </w:r>
      <w:r>
        <w:t>值觀、偏見與歧視，並</w:t>
      </w:r>
      <w:r>
        <w:t xml:space="preserve"> </w:t>
      </w:r>
      <w:r>
        <w:t>探究其緣由。</w:t>
      </w:r>
      <w:r>
        <w:t xml:space="preserve"> </w:t>
      </w:r>
    </w:p>
    <w:p w:rsidR="00792723" w:rsidRDefault="00792723" w:rsidP="00481C23">
      <w:r>
        <w:t>2c-</w:t>
      </w:r>
      <w:r>
        <w:rPr>
          <w:rFonts w:ascii="新細明體" w:eastAsia="新細明體" w:hAnsi="新細明體" w:cs="新細明體" w:hint="eastAsia"/>
        </w:rPr>
        <w:t>Ⅲ</w:t>
      </w:r>
      <w:r>
        <w:t>-2</w:t>
      </w:r>
      <w:r>
        <w:t>體認並願意維護公民</w:t>
      </w:r>
      <w:r>
        <w:t xml:space="preserve"> </w:t>
      </w:r>
      <w:r>
        <w:t>價值與生活方式。</w:t>
      </w:r>
      <w:r>
        <w:t xml:space="preserve"> </w:t>
      </w:r>
    </w:p>
    <w:p w:rsidR="00792723" w:rsidRDefault="00792723" w:rsidP="00481C23">
      <w:r>
        <w:t>2c-</w:t>
      </w:r>
      <w:r>
        <w:rPr>
          <w:rFonts w:ascii="新細明體" w:eastAsia="新細明體" w:hAnsi="新細明體" w:cs="新細明體" w:hint="eastAsia"/>
        </w:rPr>
        <w:t>Ⅲ</w:t>
      </w:r>
      <w:r>
        <w:t>-3</w:t>
      </w:r>
      <w:r>
        <w:t>澄清及珍視自己的公</w:t>
      </w:r>
      <w:r>
        <w:t xml:space="preserve"> </w:t>
      </w:r>
      <w:r>
        <w:t>民身分，並具備對國</w:t>
      </w:r>
      <w:r>
        <w:t xml:space="preserve"> </w:t>
      </w:r>
      <w:r>
        <w:t>家及文化的認同感。</w:t>
      </w:r>
    </w:p>
    <w:p w:rsidR="00792723" w:rsidRDefault="00792723" w:rsidP="00481C23">
      <w:r>
        <w:t>3a-</w:t>
      </w:r>
      <w:r>
        <w:rPr>
          <w:rFonts w:ascii="新細明體" w:eastAsia="新細明體" w:hAnsi="新細明體" w:cs="新細明體" w:hint="eastAsia"/>
        </w:rPr>
        <w:t>Ⅲ</w:t>
      </w:r>
      <w:r>
        <w:t xml:space="preserve">-1 </w:t>
      </w:r>
      <w:r>
        <w:t>透過對時事的理解與</w:t>
      </w:r>
      <w:r>
        <w:t xml:space="preserve"> </w:t>
      </w:r>
      <w:r>
        <w:t>省思，提出感興趣或</w:t>
      </w:r>
      <w:r>
        <w:t xml:space="preserve"> </w:t>
      </w:r>
      <w:r>
        <w:t>令人困惑的現象及社</w:t>
      </w:r>
      <w:r>
        <w:t xml:space="preserve"> </w:t>
      </w:r>
      <w:r>
        <w:t>會議題。</w:t>
      </w:r>
    </w:p>
    <w:p w:rsidR="00792723" w:rsidRDefault="00792723" w:rsidP="00481C23">
      <w:r>
        <w:t>3b-</w:t>
      </w:r>
      <w:r>
        <w:rPr>
          <w:rFonts w:ascii="新細明體" w:eastAsia="新細明體" w:hAnsi="新細明體" w:cs="新細明體" w:hint="eastAsia"/>
        </w:rPr>
        <w:t>Ⅲ</w:t>
      </w:r>
      <w:r>
        <w:t>-1</w:t>
      </w:r>
      <w:r>
        <w:t>透過適當的管道蒐集</w:t>
      </w:r>
      <w:r>
        <w:t xml:space="preserve"> </w:t>
      </w:r>
      <w:r>
        <w:t>社會議題的相關資</w:t>
      </w:r>
      <w:r>
        <w:t xml:space="preserve"> </w:t>
      </w:r>
      <w:r>
        <w:t>料，並兼顧不同觀點</w:t>
      </w:r>
      <w:r>
        <w:t xml:space="preserve"> </w:t>
      </w:r>
      <w:r>
        <w:t>或意見</w:t>
      </w:r>
    </w:p>
    <w:p w:rsidR="00792723" w:rsidRDefault="00792723" w:rsidP="00481C23">
      <w:r>
        <w:t>3b-</w:t>
      </w:r>
      <w:r>
        <w:rPr>
          <w:rFonts w:ascii="新細明體" w:eastAsia="新細明體" w:hAnsi="新細明體" w:cs="新細明體" w:hint="eastAsia"/>
        </w:rPr>
        <w:t>Ⅲ</w:t>
      </w:r>
      <w:r>
        <w:t>-2</w:t>
      </w:r>
      <w:r>
        <w:t>摘取及整理社會議題</w:t>
      </w:r>
      <w:r>
        <w:t xml:space="preserve"> </w:t>
      </w:r>
      <w:r>
        <w:t>相關資料的重點，判</w:t>
      </w:r>
      <w:r>
        <w:t xml:space="preserve"> </w:t>
      </w:r>
      <w:r>
        <w:t>讀其正確性及價值，</w:t>
      </w:r>
      <w:r>
        <w:t xml:space="preserve"> </w:t>
      </w:r>
      <w:r>
        <w:t>並加以描述和解釋。</w:t>
      </w:r>
    </w:p>
    <w:p w:rsidR="00792723" w:rsidRDefault="00792723" w:rsidP="00481C23">
      <w:r>
        <w:t>3c-</w:t>
      </w:r>
      <w:r>
        <w:rPr>
          <w:rFonts w:ascii="新細明體" w:eastAsia="新細明體" w:hAnsi="新細明體" w:cs="新細明體" w:hint="eastAsia"/>
        </w:rPr>
        <w:t>Ⅲ</w:t>
      </w:r>
      <w:r>
        <w:t>-1</w:t>
      </w:r>
      <w:r>
        <w:t>聆聽他人意見，表達</w:t>
      </w:r>
      <w:r>
        <w:t xml:space="preserve"> </w:t>
      </w:r>
      <w:r>
        <w:t>自我觀點，並能與他</w:t>
      </w:r>
      <w:r>
        <w:t xml:space="preserve"> </w:t>
      </w:r>
      <w:r>
        <w:t>人討論。</w:t>
      </w:r>
      <w:r>
        <w:t xml:space="preserve"> </w:t>
      </w:r>
    </w:p>
    <w:p w:rsidR="00792723" w:rsidRDefault="00792723" w:rsidP="00481C23">
      <w:r>
        <w:t>3c-</w:t>
      </w:r>
      <w:r>
        <w:rPr>
          <w:rFonts w:ascii="新細明體" w:eastAsia="新細明體" w:hAnsi="新細明體" w:cs="新細明體" w:hint="eastAsia"/>
        </w:rPr>
        <w:t>Ⅲ</w:t>
      </w:r>
      <w:r>
        <w:t>-2</w:t>
      </w:r>
      <w:r>
        <w:t>發揮各人不同的專</w:t>
      </w:r>
      <w:r>
        <w:t xml:space="preserve"> </w:t>
      </w:r>
      <w:r>
        <w:t>長，透過分工進行團</w:t>
      </w:r>
      <w:r>
        <w:t xml:space="preserve"> </w:t>
      </w:r>
      <w:r>
        <w:t>隊合作。</w:t>
      </w:r>
      <w:r>
        <w:t xml:space="preserve"> </w:t>
      </w:r>
    </w:p>
    <w:p w:rsidR="00792723" w:rsidRDefault="00792723" w:rsidP="00481C23">
      <w:r>
        <w:t>3c-</w:t>
      </w:r>
      <w:r>
        <w:rPr>
          <w:rFonts w:ascii="新細明體" w:eastAsia="新細明體" w:hAnsi="新細明體" w:cs="新細明體" w:hint="eastAsia"/>
        </w:rPr>
        <w:t>Ⅲ</w:t>
      </w:r>
      <w:r>
        <w:t>-3</w:t>
      </w:r>
      <w:r>
        <w:t>主動分擔群體的事</w:t>
      </w:r>
      <w:r>
        <w:t xml:space="preserve"> </w:t>
      </w:r>
      <w:r>
        <w:t>務，並與他人合作。</w:t>
      </w:r>
    </w:p>
    <w:p w:rsidR="00792723" w:rsidRDefault="00792723" w:rsidP="00481C23">
      <w:r>
        <w:lastRenderedPageBreak/>
        <w:t>3d-</w:t>
      </w:r>
      <w:r>
        <w:rPr>
          <w:rFonts w:ascii="新細明體" w:eastAsia="新細明體" w:hAnsi="新細明體" w:cs="新細明體" w:hint="eastAsia"/>
        </w:rPr>
        <w:t>Ⅲ</w:t>
      </w:r>
      <w:r>
        <w:t>-1</w:t>
      </w:r>
      <w:r>
        <w:t>選定學習主題或社會</w:t>
      </w:r>
      <w:r>
        <w:t xml:space="preserve"> </w:t>
      </w:r>
      <w:r>
        <w:t>議題，進行探究與實</w:t>
      </w:r>
      <w:r>
        <w:t xml:space="preserve"> </w:t>
      </w:r>
      <w:r>
        <w:t>作。</w:t>
      </w:r>
      <w:r>
        <w:t xml:space="preserve"> </w:t>
      </w:r>
    </w:p>
    <w:p w:rsidR="00792723" w:rsidRDefault="00792723" w:rsidP="00481C23">
      <w:r>
        <w:t>3d-</w:t>
      </w:r>
      <w:r>
        <w:rPr>
          <w:rFonts w:ascii="新細明體" w:eastAsia="新細明體" w:hAnsi="新細明體" w:cs="新細明體" w:hint="eastAsia"/>
        </w:rPr>
        <w:t>Ⅲ</w:t>
      </w:r>
      <w:r>
        <w:t>-2</w:t>
      </w:r>
      <w:r>
        <w:t>探究社會議題發生的</w:t>
      </w:r>
      <w:r>
        <w:t xml:space="preserve"> </w:t>
      </w:r>
      <w:r>
        <w:t>原因與影響，評估與</w:t>
      </w:r>
      <w:r>
        <w:t xml:space="preserve"> </w:t>
      </w:r>
      <w:r>
        <w:t>選擇合適的解決方</w:t>
      </w:r>
      <w:r>
        <w:t xml:space="preserve"> </w:t>
      </w:r>
      <w:r>
        <w:t>案。</w:t>
      </w:r>
      <w:r>
        <w:t xml:space="preserve"> 3d-</w:t>
      </w:r>
      <w:r>
        <w:rPr>
          <w:rFonts w:ascii="新細明體" w:eastAsia="新細明體" w:hAnsi="新細明體" w:cs="新細明體" w:hint="eastAsia"/>
        </w:rPr>
        <w:t>Ⅲ</w:t>
      </w:r>
      <w:r>
        <w:t>-3</w:t>
      </w:r>
      <w:r>
        <w:t>分享學習主題、社會</w:t>
      </w:r>
      <w:r>
        <w:t xml:space="preserve"> </w:t>
      </w:r>
      <w:r>
        <w:t>議題探究的發現或執</w:t>
      </w:r>
      <w:r>
        <w:t xml:space="preserve"> </w:t>
      </w:r>
      <w:r>
        <w:t>行經驗，並運用回饋</w:t>
      </w:r>
      <w:r>
        <w:t xml:space="preserve"> </w:t>
      </w:r>
      <w:r>
        <w:t>資訊進行省思，尋求</w:t>
      </w:r>
      <w:r>
        <w:t xml:space="preserve"> </w:t>
      </w:r>
      <w:r>
        <w:t>調整與創新。</w:t>
      </w:r>
    </w:p>
    <w:p w:rsidR="000D255E" w:rsidRDefault="000D255E" w:rsidP="00481C23"/>
    <w:p w:rsidR="000D255E" w:rsidRDefault="000D255E" w:rsidP="000D255E">
      <w:pPr>
        <w:widowControl/>
        <w:rPr>
          <w:rFonts w:ascii="Arial" w:eastAsia="新細明體" w:hAnsi="Arial" w:cs="Arial"/>
          <w:b/>
          <w:bCs/>
          <w:color w:val="364247"/>
          <w:kern w:val="0"/>
          <w:sz w:val="21"/>
          <w:szCs w:val="21"/>
        </w:rPr>
      </w:pPr>
    </w:p>
    <w:p w:rsidR="000D255E" w:rsidRDefault="000D255E" w:rsidP="000D255E">
      <w:pPr>
        <w:widowControl/>
        <w:rPr>
          <w:rFonts w:ascii="Arial" w:eastAsia="新細明體" w:hAnsi="Arial" w:cs="Arial"/>
          <w:b/>
          <w:bCs/>
          <w:color w:val="364247"/>
          <w:kern w:val="0"/>
          <w:sz w:val="21"/>
          <w:szCs w:val="21"/>
        </w:rPr>
      </w:pPr>
      <w:r>
        <w:rPr>
          <w:rFonts w:ascii="Arial" w:eastAsia="新細明體" w:hAnsi="Arial" w:cs="Arial" w:hint="eastAsia"/>
          <w:b/>
          <w:bCs/>
          <w:color w:val="364247"/>
          <w:kern w:val="0"/>
          <w:sz w:val="21"/>
          <w:szCs w:val="21"/>
        </w:rPr>
        <w:t>10801 G5</w:t>
      </w:r>
      <w:bookmarkStart w:id="0" w:name="_GoBack"/>
      <w:bookmarkEnd w:id="0"/>
    </w:p>
    <w:p w:rsidR="000D255E" w:rsidRPr="000D255E" w:rsidRDefault="000D255E" w:rsidP="000D255E">
      <w:pPr>
        <w:widowControl/>
        <w:rPr>
          <w:rFonts w:ascii="Arial" w:eastAsia="新細明體" w:hAnsi="Arial" w:cs="Arial"/>
          <w:b/>
          <w:bCs/>
          <w:color w:val="364247"/>
          <w:kern w:val="0"/>
          <w:sz w:val="21"/>
          <w:szCs w:val="21"/>
        </w:rPr>
      </w:pPr>
      <w:r w:rsidRPr="000D255E">
        <w:rPr>
          <w:rFonts w:ascii="Arial" w:eastAsia="新細明體" w:hAnsi="Arial" w:cs="Arial"/>
          <w:b/>
          <w:bCs/>
          <w:color w:val="364247"/>
          <w:kern w:val="0"/>
          <w:sz w:val="21"/>
          <w:szCs w:val="21"/>
        </w:rPr>
        <w:t>1. </w:t>
      </w:r>
      <w:r w:rsidRPr="000D255E">
        <w:rPr>
          <w:rFonts w:ascii="Arial" w:eastAsia="新細明體" w:hAnsi="Arial" w:cs="Arial"/>
          <w:b/>
          <w:bCs/>
          <w:color w:val="364247"/>
          <w:kern w:val="0"/>
          <w:sz w:val="21"/>
          <w:szCs w:val="21"/>
        </w:rPr>
        <w:t>認識臺灣地理位置、氣候、河川、海岸及其對生活的影響。</w:t>
      </w:r>
    </w:p>
    <w:p w:rsidR="000D255E" w:rsidRPr="000D255E" w:rsidRDefault="000D255E" w:rsidP="000D255E">
      <w:pPr>
        <w:widowControl/>
        <w:rPr>
          <w:rFonts w:ascii="Arial" w:eastAsia="新細明體" w:hAnsi="Arial" w:cs="Arial"/>
          <w:b/>
          <w:bCs/>
          <w:color w:val="364247"/>
          <w:kern w:val="0"/>
          <w:sz w:val="21"/>
          <w:szCs w:val="21"/>
        </w:rPr>
      </w:pPr>
      <w:r w:rsidRPr="000D255E">
        <w:rPr>
          <w:rFonts w:ascii="Arial" w:eastAsia="新細明體" w:hAnsi="Arial" w:cs="Arial"/>
          <w:b/>
          <w:bCs/>
          <w:color w:val="364247"/>
          <w:kern w:val="0"/>
          <w:sz w:val="21"/>
          <w:szCs w:val="21"/>
        </w:rPr>
        <w:t>2. </w:t>
      </w:r>
      <w:r w:rsidRPr="000D255E">
        <w:rPr>
          <w:rFonts w:ascii="Arial" w:eastAsia="新細明體" w:hAnsi="Arial" w:cs="Arial"/>
          <w:b/>
          <w:bCs/>
          <w:color w:val="364247"/>
          <w:kern w:val="0"/>
          <w:sz w:val="21"/>
          <w:szCs w:val="21"/>
        </w:rPr>
        <w:t>認識清朝時期以前的臺灣歷史。</w:t>
      </w:r>
    </w:p>
    <w:p w:rsidR="000D255E" w:rsidRPr="000D255E" w:rsidRDefault="000D255E" w:rsidP="000D255E">
      <w:pPr>
        <w:widowControl/>
        <w:rPr>
          <w:rFonts w:ascii="Arial" w:eastAsia="新細明體" w:hAnsi="Arial" w:cs="Arial"/>
          <w:b/>
          <w:bCs/>
          <w:color w:val="364247"/>
          <w:kern w:val="0"/>
          <w:sz w:val="21"/>
          <w:szCs w:val="21"/>
        </w:rPr>
      </w:pPr>
      <w:r w:rsidRPr="000D255E">
        <w:rPr>
          <w:rFonts w:ascii="Arial" w:eastAsia="新細明體" w:hAnsi="Arial" w:cs="Arial"/>
          <w:b/>
          <w:bCs/>
          <w:color w:val="364247"/>
          <w:kern w:val="0"/>
          <w:sz w:val="21"/>
          <w:szCs w:val="21"/>
        </w:rPr>
        <w:t>3. </w:t>
      </w:r>
      <w:r w:rsidRPr="000D255E">
        <w:rPr>
          <w:rFonts w:ascii="Arial" w:eastAsia="新細明體" w:hAnsi="Arial" w:cs="Arial"/>
          <w:b/>
          <w:bCs/>
          <w:color w:val="364247"/>
          <w:kern w:val="0"/>
          <w:sz w:val="21"/>
          <w:szCs w:val="21"/>
        </w:rPr>
        <w:t>了解移墾時期的社會發展與文化特色。</w:t>
      </w:r>
    </w:p>
    <w:p w:rsidR="000D255E" w:rsidRPr="000D255E" w:rsidRDefault="000D255E" w:rsidP="00481C23"/>
    <w:p w:rsidR="000D255E" w:rsidRDefault="000D255E" w:rsidP="00481C23"/>
    <w:p w:rsidR="000D255E" w:rsidRDefault="000D255E" w:rsidP="00481C23">
      <w:r>
        <w:t xml:space="preserve">G6  </w:t>
      </w:r>
      <w:r>
        <w:rPr>
          <w:rFonts w:hint="eastAsia"/>
        </w:rPr>
        <w:t>10801</w:t>
      </w:r>
    </w:p>
    <w:p w:rsidR="000D255E" w:rsidRPr="000D255E" w:rsidRDefault="000D255E" w:rsidP="000D255E">
      <w:pPr>
        <w:widowControl/>
        <w:rPr>
          <w:rFonts w:ascii="Arial" w:eastAsia="新細明體" w:hAnsi="Arial" w:cs="Arial"/>
          <w:b/>
          <w:bCs/>
          <w:color w:val="364247"/>
          <w:kern w:val="0"/>
          <w:sz w:val="21"/>
          <w:szCs w:val="21"/>
        </w:rPr>
      </w:pPr>
      <w:r w:rsidRPr="000D255E">
        <w:rPr>
          <w:rFonts w:ascii="Arial" w:eastAsia="新細明體" w:hAnsi="Arial" w:cs="Arial"/>
          <w:b/>
          <w:bCs/>
          <w:color w:val="364247"/>
          <w:kern w:val="0"/>
          <w:sz w:val="21"/>
          <w:szCs w:val="21"/>
        </w:rPr>
        <w:t>1. </w:t>
      </w:r>
      <w:r w:rsidRPr="000D255E">
        <w:rPr>
          <w:rFonts w:ascii="Arial" w:eastAsia="新細明體" w:hAnsi="Arial" w:cs="Arial"/>
          <w:b/>
          <w:bCs/>
          <w:color w:val="364247"/>
          <w:kern w:val="0"/>
          <w:sz w:val="21"/>
          <w:szCs w:val="21"/>
        </w:rPr>
        <w:t>認識臺灣的資源利用方式及環境問題，從而學習付諸行動來珍愛臺灣。</w:t>
      </w:r>
    </w:p>
    <w:p w:rsidR="000D255E" w:rsidRPr="000D255E" w:rsidRDefault="000D255E" w:rsidP="000D255E">
      <w:pPr>
        <w:widowControl/>
        <w:rPr>
          <w:rFonts w:ascii="Arial" w:eastAsia="新細明體" w:hAnsi="Arial" w:cs="Arial"/>
          <w:b/>
          <w:bCs/>
          <w:color w:val="364247"/>
          <w:kern w:val="0"/>
          <w:sz w:val="21"/>
          <w:szCs w:val="21"/>
        </w:rPr>
      </w:pPr>
      <w:r w:rsidRPr="000D255E">
        <w:rPr>
          <w:rFonts w:ascii="Arial" w:eastAsia="新細明體" w:hAnsi="Arial" w:cs="Arial"/>
          <w:b/>
          <w:bCs/>
          <w:color w:val="364247"/>
          <w:kern w:val="0"/>
          <w:sz w:val="21"/>
          <w:szCs w:val="21"/>
        </w:rPr>
        <w:t>2. </w:t>
      </w:r>
      <w:r w:rsidRPr="000D255E">
        <w:rPr>
          <w:rFonts w:ascii="Arial" w:eastAsia="新細明體" w:hAnsi="Arial" w:cs="Arial"/>
          <w:b/>
          <w:bCs/>
          <w:color w:val="364247"/>
          <w:kern w:val="0"/>
          <w:sz w:val="21"/>
          <w:szCs w:val="21"/>
        </w:rPr>
        <w:t>了解生產與消費之間的關係，並建立正確的金錢觀。</w:t>
      </w:r>
    </w:p>
    <w:p w:rsidR="000D255E" w:rsidRPr="000D255E" w:rsidRDefault="000D255E" w:rsidP="000D255E">
      <w:pPr>
        <w:widowControl/>
        <w:rPr>
          <w:rFonts w:ascii="Arial" w:eastAsia="新細明體" w:hAnsi="Arial" w:cs="Arial"/>
          <w:b/>
          <w:bCs/>
          <w:color w:val="364247"/>
          <w:kern w:val="0"/>
          <w:sz w:val="21"/>
          <w:szCs w:val="21"/>
        </w:rPr>
      </w:pPr>
      <w:r w:rsidRPr="000D255E">
        <w:rPr>
          <w:rFonts w:ascii="Arial" w:eastAsia="新細明體" w:hAnsi="Arial" w:cs="Arial"/>
          <w:b/>
          <w:bCs/>
          <w:color w:val="364247"/>
          <w:kern w:val="0"/>
          <w:sz w:val="21"/>
          <w:szCs w:val="21"/>
        </w:rPr>
        <w:t>3. </w:t>
      </w:r>
      <w:r w:rsidRPr="000D255E">
        <w:rPr>
          <w:rFonts w:ascii="Arial" w:eastAsia="新細明體" w:hAnsi="Arial" w:cs="Arial"/>
          <w:b/>
          <w:bCs/>
          <w:color w:val="364247"/>
          <w:kern w:val="0"/>
          <w:sz w:val="21"/>
          <w:szCs w:val="21"/>
        </w:rPr>
        <w:t>表現出符合道德與法律的行為，並運用法律來保障自己的權益。</w:t>
      </w:r>
    </w:p>
    <w:p w:rsidR="000D255E" w:rsidRPr="000D255E" w:rsidRDefault="000D255E" w:rsidP="000D255E">
      <w:pPr>
        <w:widowControl/>
        <w:rPr>
          <w:rFonts w:ascii="Arial" w:eastAsia="新細明體" w:hAnsi="Arial" w:cs="Arial"/>
          <w:b/>
          <w:bCs/>
          <w:color w:val="364247"/>
          <w:kern w:val="0"/>
          <w:sz w:val="21"/>
          <w:szCs w:val="21"/>
        </w:rPr>
      </w:pPr>
      <w:r w:rsidRPr="000D255E">
        <w:rPr>
          <w:rFonts w:ascii="Arial" w:eastAsia="新細明體" w:hAnsi="Arial" w:cs="Arial"/>
          <w:b/>
          <w:bCs/>
          <w:color w:val="364247"/>
          <w:kern w:val="0"/>
          <w:sz w:val="21"/>
          <w:szCs w:val="21"/>
        </w:rPr>
        <w:t>4. </w:t>
      </w:r>
      <w:r w:rsidRPr="000D255E">
        <w:rPr>
          <w:rFonts w:ascii="Arial" w:eastAsia="新細明體" w:hAnsi="Arial" w:cs="Arial"/>
          <w:b/>
          <w:bCs/>
          <w:color w:val="364247"/>
          <w:kern w:val="0"/>
          <w:sz w:val="21"/>
          <w:szCs w:val="21"/>
        </w:rPr>
        <w:t>探討臺灣社會變遷的歷程，以培養適應社會變遷的能力。</w:t>
      </w:r>
    </w:p>
    <w:p w:rsidR="000D255E" w:rsidRPr="000D255E" w:rsidRDefault="000D255E" w:rsidP="00481C23">
      <w:pPr>
        <w:rPr>
          <w:rFonts w:hint="eastAsia"/>
        </w:rPr>
      </w:pPr>
    </w:p>
    <w:p w:rsidR="00792723" w:rsidRDefault="00792723" w:rsidP="00481C23"/>
    <w:p w:rsidR="00792723" w:rsidRDefault="00792723" w:rsidP="00481C23"/>
    <w:p w:rsidR="00792723" w:rsidRPr="008567FC" w:rsidRDefault="00792723" w:rsidP="00481C23">
      <w:pPr>
        <w:rPr>
          <w:rFonts w:hint="eastAsia"/>
          <w:b/>
        </w:rPr>
      </w:pPr>
    </w:p>
    <w:sectPr w:rsidR="00792723" w:rsidRPr="008567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763" w:rsidRDefault="002E7763" w:rsidP="008E5E5A">
      <w:r>
        <w:separator/>
      </w:r>
    </w:p>
  </w:endnote>
  <w:endnote w:type="continuationSeparator" w:id="0">
    <w:p w:rsidR="002E7763" w:rsidRDefault="002E7763" w:rsidP="008E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763" w:rsidRDefault="002E7763" w:rsidP="008E5E5A">
      <w:r>
        <w:separator/>
      </w:r>
    </w:p>
  </w:footnote>
  <w:footnote w:type="continuationSeparator" w:id="0">
    <w:p w:rsidR="002E7763" w:rsidRDefault="002E7763" w:rsidP="008E5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132E2"/>
    <w:multiLevelType w:val="hybridMultilevel"/>
    <w:tmpl w:val="04F2FF86"/>
    <w:lvl w:ilvl="0" w:tplc="144AA2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B952A3"/>
    <w:multiLevelType w:val="hybridMultilevel"/>
    <w:tmpl w:val="14FA319A"/>
    <w:lvl w:ilvl="0" w:tplc="EBCC95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D862CA"/>
    <w:multiLevelType w:val="hybridMultilevel"/>
    <w:tmpl w:val="36445972"/>
    <w:lvl w:ilvl="0" w:tplc="CA98C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F77A78"/>
    <w:multiLevelType w:val="hybridMultilevel"/>
    <w:tmpl w:val="A0E4FC14"/>
    <w:lvl w:ilvl="0" w:tplc="E36AD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976420"/>
    <w:multiLevelType w:val="hybridMultilevel"/>
    <w:tmpl w:val="ACD4D584"/>
    <w:lvl w:ilvl="0" w:tplc="9CC8122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405190"/>
    <w:multiLevelType w:val="hybridMultilevel"/>
    <w:tmpl w:val="6B9C992C"/>
    <w:lvl w:ilvl="0" w:tplc="6D189B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FD1872"/>
    <w:multiLevelType w:val="hybridMultilevel"/>
    <w:tmpl w:val="7E1C59E8"/>
    <w:lvl w:ilvl="0" w:tplc="C5FAA93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D86A7D"/>
    <w:multiLevelType w:val="hybridMultilevel"/>
    <w:tmpl w:val="B5029AAA"/>
    <w:lvl w:ilvl="0" w:tplc="D90C1F12">
      <w:start w:val="1"/>
      <w:numFmt w:val="decimal"/>
      <w:lvlText w:val="%1、"/>
      <w:lvlJc w:val="left"/>
      <w:pPr>
        <w:ind w:left="375" w:hanging="37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AA"/>
    <w:rsid w:val="000423AA"/>
    <w:rsid w:val="000D0F93"/>
    <w:rsid w:val="000D255E"/>
    <w:rsid w:val="00103AA0"/>
    <w:rsid w:val="00164D67"/>
    <w:rsid w:val="001F35F3"/>
    <w:rsid w:val="002E7763"/>
    <w:rsid w:val="002F0131"/>
    <w:rsid w:val="0031585A"/>
    <w:rsid w:val="00354FA5"/>
    <w:rsid w:val="00370F92"/>
    <w:rsid w:val="00442D67"/>
    <w:rsid w:val="00481C23"/>
    <w:rsid w:val="004D6A37"/>
    <w:rsid w:val="00533439"/>
    <w:rsid w:val="00536401"/>
    <w:rsid w:val="00567E08"/>
    <w:rsid w:val="005B29E5"/>
    <w:rsid w:val="0063512A"/>
    <w:rsid w:val="0071514B"/>
    <w:rsid w:val="00744FED"/>
    <w:rsid w:val="00792723"/>
    <w:rsid w:val="00821B3E"/>
    <w:rsid w:val="008567FC"/>
    <w:rsid w:val="00882C33"/>
    <w:rsid w:val="008D42F6"/>
    <w:rsid w:val="008E5E5A"/>
    <w:rsid w:val="0099446D"/>
    <w:rsid w:val="009B732D"/>
    <w:rsid w:val="00A20CCA"/>
    <w:rsid w:val="00A717EE"/>
    <w:rsid w:val="00AB7567"/>
    <w:rsid w:val="00C70485"/>
    <w:rsid w:val="00C945A0"/>
    <w:rsid w:val="00E1236C"/>
    <w:rsid w:val="00E25BC5"/>
    <w:rsid w:val="00EA6D14"/>
    <w:rsid w:val="00ED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402B35-EDAE-4BDB-958A-313E9FB8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a0"/>
    <w:rsid w:val="0099446D"/>
  </w:style>
  <w:style w:type="paragraph" w:styleId="a4">
    <w:name w:val="List Paragraph"/>
    <w:basedOn w:val="a"/>
    <w:uiPriority w:val="34"/>
    <w:qFormat/>
    <w:rsid w:val="0099446D"/>
    <w:pPr>
      <w:ind w:leftChars="200" w:left="48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8E5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5E5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5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5E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2020-01-08T00:50:00Z</dcterms:created>
  <dcterms:modified xsi:type="dcterms:W3CDTF">2020-02-25T06:45:00Z</dcterms:modified>
</cp:coreProperties>
</file>