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975400" w:rsidRDefault="005B29E5" w:rsidP="005B29E5">
      <w:pPr>
        <w:jc w:val="center"/>
        <w:rPr>
          <w:szCs w:val="24"/>
        </w:rPr>
      </w:pPr>
      <w:r w:rsidRPr="00975400">
        <w:rPr>
          <w:rFonts w:hint="eastAsia"/>
          <w:szCs w:val="24"/>
        </w:rPr>
        <w:t>108</w:t>
      </w:r>
      <w:r w:rsidRPr="00975400">
        <w:rPr>
          <w:rFonts w:hint="eastAsia"/>
          <w:szCs w:val="24"/>
        </w:rPr>
        <w:t>學年度第</w:t>
      </w:r>
      <w:r w:rsidR="00481C23" w:rsidRPr="00975400">
        <w:rPr>
          <w:rFonts w:hint="eastAsia"/>
          <w:szCs w:val="24"/>
        </w:rPr>
        <w:t>二</w:t>
      </w:r>
      <w:r w:rsidRPr="00975400">
        <w:rPr>
          <w:rFonts w:hint="eastAsia"/>
          <w:szCs w:val="24"/>
        </w:rPr>
        <w:t>學期期</w:t>
      </w:r>
      <w:r w:rsidR="00481C23" w:rsidRPr="00975400">
        <w:rPr>
          <w:rFonts w:hint="eastAsia"/>
          <w:szCs w:val="24"/>
        </w:rPr>
        <w:t>初素養導向評量規劃資料</w:t>
      </w:r>
      <w:r w:rsidR="00481C23" w:rsidRPr="00975400">
        <w:rPr>
          <w:rFonts w:hint="eastAsia"/>
          <w:szCs w:val="24"/>
        </w:rPr>
        <w:t>(</w:t>
      </w:r>
      <w:r w:rsidR="009E7CA6">
        <w:rPr>
          <w:rFonts w:hint="eastAsia"/>
          <w:szCs w:val="24"/>
        </w:rPr>
        <w:t>六</w:t>
      </w:r>
      <w:bookmarkStart w:id="0" w:name="_GoBack"/>
      <w:bookmarkEnd w:id="0"/>
      <w:r w:rsidR="00481C23" w:rsidRPr="00975400">
        <w:rPr>
          <w:rFonts w:hint="eastAsia"/>
          <w:szCs w:val="24"/>
        </w:rPr>
        <w:t>年級</w:t>
      </w:r>
      <w:r w:rsidR="00481C23" w:rsidRPr="00975400">
        <w:rPr>
          <w:rFonts w:hint="eastAsia"/>
          <w:szCs w:val="24"/>
        </w:rPr>
        <w:t>)</w:t>
      </w:r>
    </w:p>
    <w:p w:rsidR="00AB7567" w:rsidRPr="00975400" w:rsidRDefault="008567FC" w:rsidP="005B29E5">
      <w:pPr>
        <w:rPr>
          <w:b/>
          <w:szCs w:val="24"/>
        </w:rPr>
      </w:pPr>
      <w:r w:rsidRPr="00975400">
        <w:rPr>
          <w:rFonts w:hint="eastAsia"/>
          <w:b/>
          <w:szCs w:val="24"/>
        </w:rPr>
        <w:t>一、</w:t>
      </w:r>
      <w:r w:rsidR="00481C23" w:rsidRPr="00975400">
        <w:rPr>
          <w:rFonts w:hint="eastAsia"/>
          <w:b/>
          <w:szCs w:val="24"/>
        </w:rPr>
        <w:t>思考方向一</w:t>
      </w:r>
      <w:r w:rsidR="00481C23" w:rsidRPr="00975400">
        <w:rPr>
          <w:rFonts w:hint="eastAsia"/>
          <w:b/>
          <w:szCs w:val="24"/>
        </w:rPr>
        <w:t xml:space="preserve">: </w:t>
      </w:r>
      <w:r w:rsidR="00AB7567" w:rsidRPr="00975400">
        <w:rPr>
          <w:rFonts w:hint="eastAsia"/>
          <w:b/>
          <w:szCs w:val="24"/>
        </w:rPr>
        <w:t>因應</w:t>
      </w:r>
      <w:r w:rsidR="00AB7567" w:rsidRPr="00975400">
        <w:rPr>
          <w:rFonts w:hint="eastAsia"/>
          <w:b/>
          <w:szCs w:val="24"/>
        </w:rPr>
        <w:t>12</w:t>
      </w:r>
      <w:r w:rsidR="00AB7567" w:rsidRPr="00975400">
        <w:rPr>
          <w:rFonts w:hint="eastAsia"/>
          <w:b/>
          <w:szCs w:val="24"/>
        </w:rPr>
        <w:t>年國教素養導向課程，學習</w:t>
      </w:r>
      <w:r w:rsidR="00481C23" w:rsidRPr="00975400">
        <w:rPr>
          <w:rFonts w:hint="eastAsia"/>
          <w:b/>
          <w:szCs w:val="24"/>
        </w:rPr>
        <w:t>評量之思考方向</w:t>
      </w:r>
      <w:r w:rsidR="00481C23" w:rsidRPr="00975400">
        <w:rPr>
          <w:rFonts w:hint="eastAsia"/>
          <w:b/>
          <w:szCs w:val="24"/>
        </w:rPr>
        <w:t>:</w:t>
      </w:r>
    </w:p>
    <w:p w:rsidR="0099446D" w:rsidRPr="00975400" w:rsidRDefault="0099446D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975400">
        <w:rPr>
          <w:rFonts w:hint="eastAsia"/>
          <w:szCs w:val="24"/>
        </w:rPr>
        <w:t>呼應學習表現及學習內容及知識、技能、態度面向。</w:t>
      </w:r>
    </w:p>
    <w:p w:rsidR="00481C23" w:rsidRPr="00975400" w:rsidRDefault="00481C23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975400">
        <w:rPr>
          <w:rFonts w:hint="eastAsia"/>
          <w:szCs w:val="24"/>
        </w:rPr>
        <w:t>是否有形成性和總結性規劃的層次性。</w:t>
      </w:r>
    </w:p>
    <w:p w:rsidR="0099446D" w:rsidRPr="00975400" w:rsidRDefault="0099446D" w:rsidP="00481C23">
      <w:pPr>
        <w:pStyle w:val="a4"/>
        <w:numPr>
          <w:ilvl w:val="0"/>
          <w:numId w:val="6"/>
        </w:numPr>
        <w:ind w:leftChars="0"/>
        <w:rPr>
          <w:szCs w:val="24"/>
        </w:rPr>
      </w:pPr>
      <w:r w:rsidRPr="00975400">
        <w:rPr>
          <w:rFonts w:hint="eastAsia"/>
          <w:szCs w:val="24"/>
        </w:rPr>
        <w:t>是否包含學習策略及學習任務</w:t>
      </w:r>
      <w:r w:rsidRPr="00975400">
        <w:rPr>
          <w:rFonts w:hint="eastAsia"/>
          <w:szCs w:val="24"/>
        </w:rPr>
        <w:t>(</w:t>
      </w:r>
      <w:r w:rsidRPr="00975400">
        <w:rPr>
          <w:rFonts w:hint="eastAsia"/>
          <w:szCs w:val="24"/>
        </w:rPr>
        <w:t>情境連結及應用</w:t>
      </w:r>
      <w:r w:rsidRPr="00975400">
        <w:rPr>
          <w:rFonts w:hint="eastAsia"/>
          <w:szCs w:val="24"/>
        </w:rPr>
        <w:t>)</w:t>
      </w:r>
      <w:r w:rsidRPr="00975400">
        <w:rPr>
          <w:rFonts w:hint="eastAsia"/>
          <w:szCs w:val="24"/>
        </w:rPr>
        <w:t>。</w:t>
      </w:r>
    </w:p>
    <w:p w:rsidR="00481C23" w:rsidRPr="00975400" w:rsidRDefault="00481C23" w:rsidP="00481C23">
      <w:pPr>
        <w:rPr>
          <w:b/>
          <w:szCs w:val="24"/>
        </w:rPr>
      </w:pPr>
    </w:p>
    <w:p w:rsidR="00481C23" w:rsidRPr="00975400" w:rsidRDefault="008567FC" w:rsidP="00481C23">
      <w:pPr>
        <w:rPr>
          <w:b/>
          <w:szCs w:val="24"/>
        </w:rPr>
      </w:pPr>
      <w:r w:rsidRPr="00975400">
        <w:rPr>
          <w:rFonts w:hint="eastAsia"/>
          <w:b/>
          <w:szCs w:val="24"/>
        </w:rPr>
        <w:t>二、</w:t>
      </w:r>
      <w:r w:rsidR="00481C23" w:rsidRPr="00975400">
        <w:rPr>
          <w:rFonts w:hint="eastAsia"/>
          <w:b/>
          <w:szCs w:val="24"/>
        </w:rPr>
        <w:t>思考方向二</w:t>
      </w:r>
      <w:r w:rsidR="00481C23" w:rsidRPr="00975400">
        <w:rPr>
          <w:rFonts w:hint="eastAsia"/>
          <w:b/>
          <w:szCs w:val="24"/>
        </w:rPr>
        <w:t>:</w:t>
      </w:r>
      <w:r w:rsidR="00481C23" w:rsidRPr="00975400">
        <w:rPr>
          <w:rFonts w:hint="eastAsia"/>
          <w:b/>
          <w:szCs w:val="24"/>
        </w:rPr>
        <w:t>連貫性、完整性的思考</w:t>
      </w:r>
      <w:r w:rsidR="00481C23" w:rsidRPr="00975400">
        <w:rPr>
          <w:rFonts w:hint="eastAsia"/>
          <w:b/>
          <w:szCs w:val="24"/>
        </w:rPr>
        <w:t>:</w:t>
      </w:r>
    </w:p>
    <w:p w:rsidR="00481C23" w:rsidRPr="00975400" w:rsidRDefault="00481C23" w:rsidP="00481C23">
      <w:pPr>
        <w:pStyle w:val="a4"/>
        <w:numPr>
          <w:ilvl w:val="0"/>
          <w:numId w:val="7"/>
        </w:numPr>
        <w:ind w:leftChars="0"/>
        <w:rPr>
          <w:szCs w:val="24"/>
        </w:rPr>
      </w:pPr>
      <w:r w:rsidRPr="00975400">
        <w:rPr>
          <w:rFonts w:hint="eastAsia"/>
          <w:szCs w:val="24"/>
        </w:rPr>
        <w:t>上學期評量的這學期是否仍要評量，其深度有否不同。</w:t>
      </w:r>
    </w:p>
    <w:p w:rsidR="00481C23" w:rsidRPr="00975400" w:rsidRDefault="00481C23" w:rsidP="00481C23">
      <w:pPr>
        <w:pStyle w:val="a4"/>
        <w:numPr>
          <w:ilvl w:val="0"/>
          <w:numId w:val="7"/>
        </w:numPr>
        <w:ind w:leftChars="0"/>
        <w:rPr>
          <w:szCs w:val="24"/>
        </w:rPr>
      </w:pPr>
      <w:r w:rsidRPr="00975400">
        <w:rPr>
          <w:rFonts w:hint="eastAsia"/>
          <w:szCs w:val="24"/>
        </w:rPr>
        <w:t>上學期未評量的這學期是否要評量，還是放在二年級評量。</w:t>
      </w:r>
    </w:p>
    <w:p w:rsidR="00481C23" w:rsidRPr="00975400" w:rsidRDefault="00481C23" w:rsidP="00481C23">
      <w:pPr>
        <w:rPr>
          <w:szCs w:val="24"/>
        </w:rPr>
      </w:pPr>
    </w:p>
    <w:p w:rsidR="00481C23" w:rsidRPr="00975400" w:rsidRDefault="008567FC" w:rsidP="00481C23">
      <w:pPr>
        <w:rPr>
          <w:b/>
          <w:szCs w:val="24"/>
        </w:rPr>
      </w:pPr>
      <w:r w:rsidRPr="00975400">
        <w:rPr>
          <w:rFonts w:hint="eastAsia"/>
          <w:b/>
          <w:szCs w:val="24"/>
        </w:rPr>
        <w:t>三、各領域學習表現及上學期學習表現資料</w:t>
      </w:r>
      <w:r w:rsidRPr="00975400">
        <w:rPr>
          <w:rFonts w:hint="eastAsia"/>
          <w:b/>
          <w:szCs w:val="24"/>
        </w:rPr>
        <w:t>:</w:t>
      </w:r>
    </w:p>
    <w:p w:rsidR="0099446D" w:rsidRPr="00975400" w:rsidRDefault="0099446D" w:rsidP="005B29E5">
      <w:pPr>
        <w:rPr>
          <w:szCs w:val="24"/>
        </w:rPr>
      </w:pPr>
      <w:r w:rsidRPr="00975400">
        <w:rPr>
          <w:rFonts w:hint="eastAsia"/>
          <w:szCs w:val="24"/>
        </w:rPr>
        <w:t>(</w:t>
      </w:r>
      <w:r w:rsidR="008567FC" w:rsidRPr="00975400">
        <w:rPr>
          <w:rFonts w:hint="eastAsia"/>
          <w:szCs w:val="24"/>
        </w:rPr>
        <w:t>一</w:t>
      </w:r>
      <w:r w:rsidRPr="00975400">
        <w:rPr>
          <w:rFonts w:hint="eastAsia"/>
          <w:szCs w:val="24"/>
        </w:rPr>
        <w:t>)</w:t>
      </w:r>
      <w:r w:rsidR="008567FC" w:rsidRPr="00975400">
        <w:rPr>
          <w:rFonts w:hint="eastAsia"/>
          <w:szCs w:val="24"/>
        </w:rPr>
        <w:t xml:space="preserve"> </w:t>
      </w:r>
      <w:r w:rsidR="008567FC" w:rsidRPr="00975400">
        <w:rPr>
          <w:rFonts w:hint="eastAsia"/>
          <w:szCs w:val="24"/>
        </w:rPr>
        <w:t>國語文領域</w:t>
      </w:r>
    </w:p>
    <w:p w:rsidR="008567FC" w:rsidRPr="00975400" w:rsidRDefault="008567FC" w:rsidP="005B29E5">
      <w:pPr>
        <w:rPr>
          <w:szCs w:val="24"/>
        </w:rPr>
      </w:pPr>
    </w:p>
    <w:p w:rsidR="00536401" w:rsidRPr="00975400" w:rsidRDefault="00536401" w:rsidP="005B29E5">
      <w:pPr>
        <w:rPr>
          <w:szCs w:val="24"/>
        </w:rPr>
      </w:pPr>
      <w:r w:rsidRPr="00975400">
        <w:rPr>
          <w:rFonts w:hint="eastAsia"/>
          <w:szCs w:val="24"/>
        </w:rPr>
        <w:t>聆聽</w:t>
      </w:r>
      <w:r w:rsidRPr="00975400">
        <w:rPr>
          <w:szCs w:val="24"/>
        </w:rPr>
        <w:t xml:space="preserve"> </w:t>
      </w:r>
    </w:p>
    <w:p w:rsidR="008567FC" w:rsidRPr="00975400" w:rsidRDefault="00F37B23" w:rsidP="00F37B23">
      <w:pPr>
        <w:pStyle w:val="a4"/>
        <w:numPr>
          <w:ilvl w:val="0"/>
          <w:numId w:val="9"/>
        </w:numPr>
        <w:ind w:leftChars="0"/>
        <w:rPr>
          <w:szCs w:val="24"/>
        </w:rPr>
      </w:pPr>
      <w:r w:rsidRPr="00975400">
        <w:rPr>
          <w:rFonts w:ascii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 </w:t>
      </w:r>
      <w:r w:rsidRPr="00975400">
        <w:rPr>
          <w:szCs w:val="24"/>
        </w:rPr>
        <w:t>能夠聆聽他人的發言，並簡要記錄。</w:t>
      </w:r>
      <w:r w:rsidRPr="00975400">
        <w:rPr>
          <w:szCs w:val="24"/>
        </w:rPr>
        <w:t xml:space="preserve"> 1-</w:t>
      </w:r>
      <w:r w:rsidRPr="00975400">
        <w:rPr>
          <w:rFonts w:ascii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根據演講、新聞話語情境及其情感，聽出不同語氣，理解對方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所傳達的情意，表現適切的回應。</w:t>
      </w:r>
      <w:r w:rsidRPr="00975400">
        <w:rPr>
          <w:szCs w:val="24"/>
        </w:rPr>
        <w:t xml:space="preserve"> 1-</w:t>
      </w:r>
      <w:r w:rsidRPr="00975400">
        <w:rPr>
          <w:rFonts w:ascii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-3 </w:t>
      </w:r>
      <w:r w:rsidRPr="00975400">
        <w:rPr>
          <w:szCs w:val="24"/>
        </w:rPr>
        <w:t>判斷聆聽內容的合理性，並分辨事實或意見。</w:t>
      </w:r>
      <w:r w:rsidRPr="00975400">
        <w:rPr>
          <w:szCs w:val="24"/>
        </w:rPr>
        <w:t xml:space="preserve"> 1-</w:t>
      </w:r>
      <w:r w:rsidRPr="00975400">
        <w:rPr>
          <w:rFonts w:ascii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-4 </w:t>
      </w:r>
      <w:r w:rsidRPr="00975400">
        <w:rPr>
          <w:szCs w:val="24"/>
        </w:rPr>
        <w:t>結合科技與資訊，提升聆聽的效能。</w:t>
      </w:r>
    </w:p>
    <w:p w:rsidR="00F37B23" w:rsidRPr="00975400" w:rsidRDefault="00F37B23" w:rsidP="00F37B23">
      <w:pPr>
        <w:rPr>
          <w:color w:val="002060"/>
          <w:szCs w:val="24"/>
        </w:rPr>
      </w:pPr>
    </w:p>
    <w:p w:rsidR="00536401" w:rsidRPr="00975400" w:rsidRDefault="008567FC" w:rsidP="0031585A">
      <w:pPr>
        <w:widowControl/>
        <w:rPr>
          <w:rStyle w:val="ng-binding"/>
          <w:rFonts w:ascii="Arial" w:hAnsi="Arial" w:cs="Arial"/>
          <w:b/>
          <w:bCs/>
          <w:color w:val="364247"/>
          <w:szCs w:val="24"/>
        </w:rPr>
      </w:pPr>
      <w:r w:rsidRPr="00975400">
        <w:rPr>
          <w:rStyle w:val="ng-binding"/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9168B5" w:rsidRPr="00975400">
        <w:rPr>
          <w:rFonts w:ascii="Arial" w:hAnsi="Arial" w:cs="Arial"/>
          <w:b/>
          <w:bCs/>
          <w:color w:val="364247"/>
          <w:szCs w:val="24"/>
        </w:rPr>
        <w:t>能在聆聽過程中，系統歸納他人發表之內容。</w:t>
      </w:r>
    </w:p>
    <w:p w:rsidR="008567FC" w:rsidRPr="00975400" w:rsidRDefault="008567FC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Pr="00975400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975400">
        <w:rPr>
          <w:rFonts w:ascii="Arial" w:hAnsi="Arial" w:cs="Arial" w:hint="eastAsia"/>
          <w:bCs/>
          <w:kern w:val="0"/>
          <w:szCs w:val="24"/>
        </w:rPr>
        <w:t>口說</w:t>
      </w:r>
    </w:p>
    <w:p w:rsidR="0031585A" w:rsidRPr="00975400" w:rsidRDefault="00F37B23" w:rsidP="0031585A">
      <w:pPr>
        <w:widowControl/>
        <w:rPr>
          <w:rFonts w:ascii="Arial" w:hAnsi="Arial" w:cs="Arial"/>
          <w:b/>
          <w:bCs/>
          <w:kern w:val="0"/>
          <w:szCs w:val="24"/>
        </w:rPr>
      </w:pPr>
      <w:r w:rsidRPr="00975400">
        <w:rPr>
          <w:szCs w:val="24"/>
        </w:rPr>
        <w:t>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 </w:t>
      </w:r>
      <w:r w:rsidRPr="00975400">
        <w:rPr>
          <w:szCs w:val="24"/>
        </w:rPr>
        <w:t>觀察生活情境的變化，培養個人感受和思維能力，積累說話材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料。</w:t>
      </w:r>
      <w:r w:rsidRPr="00975400">
        <w:rPr>
          <w:szCs w:val="24"/>
        </w:rPr>
        <w:t xml:space="preserve"> 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從聽聞內容進行判斷和提問，並做合理的應對。</w:t>
      </w:r>
      <w:r w:rsidRPr="00975400">
        <w:rPr>
          <w:szCs w:val="24"/>
        </w:rPr>
        <w:t xml:space="preserve"> 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-3 </w:t>
      </w:r>
      <w:r w:rsidRPr="00975400">
        <w:rPr>
          <w:szCs w:val="24"/>
        </w:rPr>
        <w:t>靈活運用詞句和說話技巧，豐富表達內容。</w:t>
      </w:r>
      <w:r w:rsidRPr="00975400">
        <w:rPr>
          <w:szCs w:val="24"/>
        </w:rPr>
        <w:t xml:space="preserve"> 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-4 </w:t>
      </w:r>
      <w:r w:rsidRPr="00975400">
        <w:rPr>
          <w:szCs w:val="24"/>
        </w:rPr>
        <w:t>運用語調、表情和肢體等變化輔助口語表達。</w:t>
      </w:r>
      <w:r w:rsidRPr="00975400">
        <w:rPr>
          <w:szCs w:val="24"/>
        </w:rPr>
        <w:t xml:space="preserve"> 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-5 </w:t>
      </w:r>
      <w:r w:rsidRPr="00975400">
        <w:rPr>
          <w:szCs w:val="24"/>
        </w:rPr>
        <w:t>把握說話內容的主題、重要細節與結構邏輯。</w:t>
      </w:r>
      <w:r w:rsidRPr="00975400">
        <w:rPr>
          <w:szCs w:val="24"/>
        </w:rPr>
        <w:t xml:space="preserve"> 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-6 </w:t>
      </w:r>
      <w:r w:rsidRPr="00975400">
        <w:rPr>
          <w:szCs w:val="24"/>
        </w:rPr>
        <w:t>結合科技與資訊，提升表達的效能。</w:t>
      </w:r>
      <w:r w:rsidRPr="00975400">
        <w:rPr>
          <w:szCs w:val="24"/>
        </w:rPr>
        <w:t xml:space="preserve"> 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-7 </w:t>
      </w:r>
      <w:r w:rsidRPr="00975400">
        <w:rPr>
          <w:szCs w:val="24"/>
        </w:rPr>
        <w:t>與他人溝通時能尊重不同意見。</w:t>
      </w:r>
    </w:p>
    <w:p w:rsidR="00F37B23" w:rsidRPr="00975400" w:rsidRDefault="00F37B23" w:rsidP="0031585A">
      <w:pPr>
        <w:widowControl/>
        <w:rPr>
          <w:rFonts w:ascii="Arial" w:hAnsi="Arial" w:cs="Arial"/>
          <w:b/>
          <w:bCs/>
          <w:color w:val="364247"/>
          <w:szCs w:val="24"/>
        </w:rPr>
      </w:pPr>
    </w:p>
    <w:p w:rsidR="0031585A" w:rsidRPr="00975400" w:rsidRDefault="008567FC" w:rsidP="0031585A">
      <w:pPr>
        <w:widowControl/>
        <w:rPr>
          <w:szCs w:val="24"/>
        </w:rPr>
      </w:pPr>
      <w:r w:rsidRPr="00975400">
        <w:rPr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9168B5" w:rsidRPr="00975400">
        <w:rPr>
          <w:rFonts w:ascii="Arial" w:hAnsi="Arial" w:cs="Arial"/>
          <w:b/>
          <w:bCs/>
          <w:color w:val="364247"/>
          <w:szCs w:val="24"/>
        </w:rPr>
        <w:t>在討論問題或交換意見時，能清楚說出自己的意思。</w:t>
      </w:r>
    </w:p>
    <w:p w:rsidR="008567FC" w:rsidRPr="00975400" w:rsidRDefault="008567FC" w:rsidP="0031585A">
      <w:pPr>
        <w:widowControl/>
        <w:rPr>
          <w:szCs w:val="24"/>
        </w:rPr>
      </w:pPr>
    </w:p>
    <w:p w:rsidR="0031585A" w:rsidRPr="00975400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F37B23" w:rsidRPr="00975400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975400">
        <w:rPr>
          <w:rFonts w:ascii="Arial" w:hAnsi="Arial" w:cs="Arial" w:hint="eastAsia"/>
          <w:bCs/>
          <w:kern w:val="0"/>
          <w:szCs w:val="24"/>
        </w:rPr>
        <w:t>識字</w:t>
      </w:r>
    </w:p>
    <w:p w:rsidR="0031585A" w:rsidRPr="00975400" w:rsidRDefault="00F37B23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975400">
        <w:rPr>
          <w:szCs w:val="24"/>
        </w:rPr>
        <w:t>4-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 </w:t>
      </w:r>
      <w:r w:rsidRPr="00975400">
        <w:rPr>
          <w:szCs w:val="24"/>
        </w:rPr>
        <w:t>認識常用國字至少</w:t>
      </w:r>
      <w:r w:rsidRPr="00975400">
        <w:rPr>
          <w:szCs w:val="24"/>
        </w:rPr>
        <w:t xml:space="preserve"> 2,700 </w:t>
      </w:r>
      <w:r w:rsidRPr="00975400">
        <w:rPr>
          <w:szCs w:val="24"/>
        </w:rPr>
        <w:t>字，使用</w:t>
      </w:r>
      <w:r w:rsidRPr="00975400">
        <w:rPr>
          <w:szCs w:val="24"/>
        </w:rPr>
        <w:t xml:space="preserve"> 2,200 </w:t>
      </w:r>
      <w:r w:rsidRPr="00975400">
        <w:rPr>
          <w:szCs w:val="24"/>
        </w:rPr>
        <w:t>字。</w:t>
      </w:r>
      <w:r w:rsidRPr="00975400">
        <w:rPr>
          <w:szCs w:val="24"/>
        </w:rPr>
        <w:t xml:space="preserve"> 4-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認識文字的字形結構，運用字的部件了解文字的字音與字義。</w:t>
      </w:r>
      <w:r w:rsidRPr="00975400">
        <w:rPr>
          <w:szCs w:val="24"/>
        </w:rPr>
        <w:t xml:space="preserve"> 4-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-3 </w:t>
      </w:r>
      <w:r w:rsidRPr="00975400">
        <w:rPr>
          <w:szCs w:val="24"/>
        </w:rPr>
        <w:t>運用字辭典、成語辭典等，擴充詞彙，分辨詞義。</w:t>
      </w:r>
      <w:r w:rsidRPr="00975400">
        <w:rPr>
          <w:szCs w:val="24"/>
        </w:rPr>
        <w:t xml:space="preserve"> 4-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-4 </w:t>
      </w:r>
      <w:r w:rsidRPr="00975400">
        <w:rPr>
          <w:szCs w:val="24"/>
        </w:rPr>
        <w:t>精熟偏旁變化和間架結構要領書寫正確及工整的硬筆字。</w:t>
      </w:r>
      <w:r w:rsidRPr="00975400">
        <w:rPr>
          <w:szCs w:val="24"/>
        </w:rPr>
        <w:t xml:space="preserve"> 4-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-5 </w:t>
      </w:r>
      <w:r w:rsidRPr="00975400">
        <w:rPr>
          <w:szCs w:val="24"/>
        </w:rPr>
        <w:t>習寫以硬筆字為主，毛筆為輔，掌握楷書形體結構的書寫方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法。</w:t>
      </w:r>
    </w:p>
    <w:p w:rsidR="00536401" w:rsidRPr="00975400" w:rsidRDefault="009168B5" w:rsidP="0031585A">
      <w:pPr>
        <w:widowControl/>
        <w:rPr>
          <w:color w:val="002060"/>
          <w:szCs w:val="24"/>
        </w:rPr>
      </w:pPr>
      <w:r w:rsidRPr="00975400">
        <w:rPr>
          <w:rFonts w:hint="eastAsia"/>
          <w:color w:val="002060"/>
          <w:szCs w:val="24"/>
        </w:rPr>
        <w:t>10801</w:t>
      </w:r>
      <w:r w:rsidRPr="00975400">
        <w:rPr>
          <w:rFonts w:ascii="Arial" w:hAnsi="Arial" w:cs="Arial"/>
          <w:b/>
          <w:bCs/>
          <w:color w:val="364247"/>
          <w:szCs w:val="24"/>
        </w:rPr>
        <w:t>熟習活用生字語詞的形音義，並能分辨語體文及文言文中詞語的差別。</w:t>
      </w:r>
    </w:p>
    <w:p w:rsidR="00536401" w:rsidRPr="00975400" w:rsidRDefault="00536401" w:rsidP="0031585A">
      <w:pPr>
        <w:widowControl/>
        <w:rPr>
          <w:color w:val="002060"/>
          <w:szCs w:val="24"/>
        </w:rPr>
      </w:pPr>
    </w:p>
    <w:p w:rsidR="00F37B23" w:rsidRPr="00975400" w:rsidRDefault="00F37B23" w:rsidP="0031585A">
      <w:pPr>
        <w:widowControl/>
        <w:rPr>
          <w:color w:val="000000" w:themeColor="text1"/>
          <w:szCs w:val="24"/>
        </w:rPr>
      </w:pPr>
      <w:r w:rsidRPr="00975400">
        <w:rPr>
          <w:rFonts w:hint="eastAsia"/>
          <w:color w:val="000000" w:themeColor="text1"/>
          <w:szCs w:val="24"/>
        </w:rPr>
        <w:t>閱讀</w:t>
      </w:r>
    </w:p>
    <w:p w:rsidR="00F37B23" w:rsidRPr="00975400" w:rsidRDefault="00F37B23" w:rsidP="0031585A">
      <w:pPr>
        <w:widowControl/>
        <w:rPr>
          <w:color w:val="000000" w:themeColor="text1"/>
          <w:szCs w:val="24"/>
        </w:rPr>
      </w:pPr>
      <w:r w:rsidRPr="00975400">
        <w:rPr>
          <w:szCs w:val="24"/>
        </w:rPr>
        <w:t>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 </w:t>
      </w:r>
      <w:r w:rsidRPr="00975400">
        <w:rPr>
          <w:szCs w:val="24"/>
        </w:rPr>
        <w:t>流暢朗讀各類文本，並表現抑揚頓挫的變化。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理解各種標點符號的用法與表達效果。</w:t>
      </w:r>
      <w:r w:rsidRPr="00975400">
        <w:rPr>
          <w:szCs w:val="24"/>
        </w:rPr>
        <w:t xml:space="preserve"> </w:t>
      </w:r>
      <w:r w:rsidRPr="00975400">
        <w:rPr>
          <w:rFonts w:ascii="新細明體" w:eastAsia="新細明體" w:hAnsi="新細明體" w:cs="新細明體" w:hint="eastAsia"/>
          <w:szCs w:val="24"/>
        </w:rPr>
        <w:t>◎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-3 </w:t>
      </w:r>
      <w:r w:rsidRPr="00975400">
        <w:rPr>
          <w:szCs w:val="24"/>
        </w:rPr>
        <w:t>讀懂與學習階段相符的文本。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-4 </w:t>
      </w:r>
      <w:r w:rsidRPr="00975400">
        <w:rPr>
          <w:szCs w:val="24"/>
        </w:rPr>
        <w:t>區分文本中的客觀事實與主觀判斷之間的差別。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-5 </w:t>
      </w:r>
      <w:r w:rsidRPr="00975400">
        <w:rPr>
          <w:szCs w:val="24"/>
        </w:rPr>
        <w:t>認識議論文本的特徵。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-6 </w:t>
      </w:r>
      <w:r w:rsidRPr="00975400">
        <w:rPr>
          <w:szCs w:val="24"/>
        </w:rPr>
        <w:t>熟習適合學習階段的摘要策略，擷取大意。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-7 </w:t>
      </w:r>
      <w:r w:rsidRPr="00975400">
        <w:rPr>
          <w:szCs w:val="24"/>
        </w:rPr>
        <w:t>連結相關的知識和經驗，提出自己的觀點，評述文本的內容。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-8 </w:t>
      </w:r>
      <w:r w:rsidRPr="00975400">
        <w:rPr>
          <w:szCs w:val="24"/>
        </w:rPr>
        <w:t>運用自我提問、推論等策略，推論文本隱含的因果訊息或觀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點。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-9 </w:t>
      </w:r>
      <w:r w:rsidRPr="00975400">
        <w:rPr>
          <w:szCs w:val="24"/>
        </w:rPr>
        <w:t>因應不同的目的，運用不同的閱讀策略。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-10 </w:t>
      </w:r>
      <w:r w:rsidRPr="00975400">
        <w:rPr>
          <w:szCs w:val="24"/>
        </w:rPr>
        <w:t>結合自己的特長和興趣，主動尋找閱讀材料。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-11 </w:t>
      </w:r>
      <w:r w:rsidRPr="00975400">
        <w:rPr>
          <w:szCs w:val="24"/>
        </w:rPr>
        <w:t>大量閱讀多元文本，辨識文本中議題的訊息或觀點。</w:t>
      </w:r>
      <w:r w:rsidRPr="00975400">
        <w:rPr>
          <w:szCs w:val="24"/>
        </w:rPr>
        <w:t xml:space="preserve"> 5-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-12 </w:t>
      </w:r>
      <w:r w:rsidRPr="00975400">
        <w:rPr>
          <w:szCs w:val="24"/>
        </w:rPr>
        <w:t>運用圖書館</w:t>
      </w:r>
      <w:r w:rsidRPr="00975400">
        <w:rPr>
          <w:szCs w:val="24"/>
        </w:rPr>
        <w:t>(</w:t>
      </w:r>
      <w:r w:rsidRPr="00975400">
        <w:rPr>
          <w:szCs w:val="24"/>
        </w:rPr>
        <w:t>室</w:t>
      </w:r>
      <w:r w:rsidRPr="00975400">
        <w:rPr>
          <w:szCs w:val="24"/>
        </w:rPr>
        <w:t>)</w:t>
      </w:r>
      <w:r w:rsidRPr="00975400">
        <w:rPr>
          <w:szCs w:val="24"/>
        </w:rPr>
        <w:t>、科技與網路，進行資料蒐集、解讀與判斷，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提升多元文本的閱讀和應用能力。</w:t>
      </w:r>
    </w:p>
    <w:p w:rsidR="00F37B23" w:rsidRPr="00975400" w:rsidRDefault="00F37B23" w:rsidP="0031585A">
      <w:pPr>
        <w:widowControl/>
        <w:rPr>
          <w:color w:val="000000" w:themeColor="text1"/>
          <w:szCs w:val="24"/>
        </w:rPr>
      </w:pPr>
    </w:p>
    <w:p w:rsidR="00F37B23" w:rsidRPr="00975400" w:rsidRDefault="009168B5" w:rsidP="0031585A">
      <w:pPr>
        <w:widowControl/>
        <w:rPr>
          <w:color w:val="000000" w:themeColor="text1"/>
          <w:szCs w:val="24"/>
        </w:rPr>
      </w:pPr>
      <w:r w:rsidRPr="00975400">
        <w:rPr>
          <w:rFonts w:hint="eastAsia"/>
          <w:color w:val="000000" w:themeColor="text1"/>
          <w:szCs w:val="24"/>
        </w:rPr>
        <w:t>10801</w:t>
      </w:r>
      <w:r w:rsidRPr="00975400">
        <w:rPr>
          <w:rFonts w:ascii="Arial" w:hAnsi="Arial" w:cs="Arial"/>
          <w:b/>
          <w:bCs/>
          <w:color w:val="364247"/>
          <w:szCs w:val="24"/>
        </w:rPr>
        <w:t>應用注音符號，分辨字詞的音義，提昇閱讀理解的效能。</w:t>
      </w:r>
    </w:p>
    <w:p w:rsidR="009168B5" w:rsidRPr="00975400" w:rsidRDefault="009168B5" w:rsidP="0031585A">
      <w:pPr>
        <w:widowControl/>
        <w:rPr>
          <w:rFonts w:hint="eastAsia"/>
          <w:color w:val="000000" w:themeColor="text1"/>
          <w:szCs w:val="24"/>
        </w:rPr>
      </w:pPr>
    </w:p>
    <w:p w:rsidR="00536401" w:rsidRPr="00975400" w:rsidRDefault="00536401" w:rsidP="0031585A">
      <w:pPr>
        <w:widowControl/>
        <w:rPr>
          <w:color w:val="000000" w:themeColor="text1"/>
          <w:szCs w:val="24"/>
        </w:rPr>
      </w:pPr>
      <w:r w:rsidRPr="00975400">
        <w:rPr>
          <w:rFonts w:hint="eastAsia"/>
          <w:color w:val="000000" w:themeColor="text1"/>
          <w:szCs w:val="24"/>
        </w:rPr>
        <w:t>寫作</w:t>
      </w:r>
    </w:p>
    <w:p w:rsidR="0031585A" w:rsidRPr="00975400" w:rsidRDefault="00F37B23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-1 </w:t>
      </w:r>
      <w:r w:rsidRPr="00975400">
        <w:rPr>
          <w:szCs w:val="24"/>
        </w:rPr>
        <w:t>根據表達需要，使用適切的標點符號。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培養思考力、聯想力等寫作基本能力。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-3 </w:t>
      </w:r>
      <w:r w:rsidRPr="00975400">
        <w:rPr>
          <w:szCs w:val="24"/>
        </w:rPr>
        <w:t>掌握寫作步驟，寫出表達清楚、段落分明、符合主題的作品。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-4 </w:t>
      </w:r>
      <w:r w:rsidRPr="00975400">
        <w:rPr>
          <w:szCs w:val="24"/>
        </w:rPr>
        <w:t>創作童詩及故事。</w:t>
      </w:r>
      <w:r w:rsidRPr="00975400">
        <w:rPr>
          <w:szCs w:val="24"/>
        </w:rPr>
        <w:t xml:space="preserve"> 12 </w:t>
      </w:r>
      <w:r w:rsidRPr="00975400">
        <w:rPr>
          <w:szCs w:val="24"/>
        </w:rPr>
        <w:t>學習階段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學習表現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-5 </w:t>
      </w:r>
      <w:r w:rsidRPr="00975400">
        <w:rPr>
          <w:szCs w:val="24"/>
        </w:rPr>
        <w:t>書寫說明事理、議論的作品。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-6 </w:t>
      </w:r>
      <w:r w:rsidRPr="00975400">
        <w:rPr>
          <w:szCs w:val="24"/>
        </w:rPr>
        <w:t>練習各種寫作技巧。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-7 </w:t>
      </w:r>
      <w:r w:rsidRPr="00975400">
        <w:rPr>
          <w:szCs w:val="24"/>
        </w:rPr>
        <w:t>修改、潤飾作品內容。</w:t>
      </w:r>
      <w:r w:rsidRPr="00975400">
        <w:rPr>
          <w:szCs w:val="24"/>
        </w:rPr>
        <w:t xml:space="preserve"> 6-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-8 </w:t>
      </w:r>
      <w:r w:rsidRPr="00975400">
        <w:rPr>
          <w:szCs w:val="24"/>
        </w:rPr>
        <w:t>建立適切的寫作態度。</w:t>
      </w:r>
    </w:p>
    <w:p w:rsidR="00F37B23" w:rsidRPr="00975400" w:rsidRDefault="00F37B23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</w:p>
    <w:p w:rsidR="0099446D" w:rsidRPr="00975400" w:rsidRDefault="008567FC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 xml:space="preserve">10801 </w:t>
      </w:r>
      <w:r w:rsidR="009168B5" w:rsidRPr="00975400"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  <w:t>無設計</w:t>
      </w:r>
    </w:p>
    <w:p w:rsidR="00536401" w:rsidRPr="00975400" w:rsidRDefault="00536401" w:rsidP="00536401">
      <w:pPr>
        <w:widowControl/>
        <w:rPr>
          <w:rFonts w:ascii="Arial" w:hAnsi="Arial" w:cs="Arial"/>
          <w:bCs/>
          <w:kern w:val="0"/>
          <w:szCs w:val="24"/>
        </w:rPr>
      </w:pPr>
    </w:p>
    <w:p w:rsidR="0099446D" w:rsidRPr="00975400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975400">
        <w:rPr>
          <w:rFonts w:ascii="Arial" w:eastAsia="新細明體" w:hAnsi="Arial" w:cs="Arial" w:hint="eastAsia"/>
          <w:bCs/>
          <w:kern w:val="0"/>
          <w:szCs w:val="24"/>
        </w:rPr>
        <w:t>數學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能解決分數除法問題，並了解取概數的方式，並解決小數除法問題。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能認識比和比值的意義，了解正比例和非正比例的關係，並解決問題。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能理解圓周率的意義，並求出圓形、扇形及複合圖形的面積及周長。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4. 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能理解速率的概念，換算與比較，並解決問題。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5. 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能理解等式及等量公理，並將情境列成未知數的算式，並解決問題。</w:t>
      </w:r>
    </w:p>
    <w:p w:rsidR="001F35F3" w:rsidRPr="00975400" w:rsidRDefault="001F35F3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168B5" w:rsidRPr="00975400" w:rsidRDefault="009168B5" w:rsidP="009168B5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975400">
        <w:rPr>
          <w:rFonts w:ascii="Arial" w:eastAsia="新細明體" w:hAnsi="Arial" w:cs="Arial" w:hint="eastAsia"/>
          <w:bCs/>
          <w:kern w:val="0"/>
          <w:szCs w:val="24"/>
        </w:rPr>
        <w:t>綜合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 xml:space="preserve">1a-III-1 </w:t>
      </w:r>
      <w:r w:rsidRPr="00975400">
        <w:rPr>
          <w:szCs w:val="24"/>
        </w:rPr>
        <w:t>欣賞並接納自己與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他人。</w:t>
      </w:r>
    </w:p>
    <w:p w:rsidR="009168B5" w:rsidRPr="00975400" w:rsidRDefault="009168B5" w:rsidP="009168B5">
      <w:pPr>
        <w:widowControl/>
        <w:rPr>
          <w:rFonts w:ascii="Arial" w:eastAsia="新細明體" w:hAnsi="Arial" w:cs="Arial" w:hint="eastAsia"/>
          <w:bCs/>
          <w:kern w:val="0"/>
          <w:szCs w:val="24"/>
        </w:rPr>
      </w:pPr>
      <w:r w:rsidRPr="00975400">
        <w:rPr>
          <w:szCs w:val="24"/>
        </w:rPr>
        <w:t xml:space="preserve">1b-III-1 </w:t>
      </w:r>
      <w:r w:rsidRPr="00975400">
        <w:rPr>
          <w:szCs w:val="24"/>
        </w:rPr>
        <w:t>規劃與執行學習計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畫，培養自律與負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責的態度。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 xml:space="preserve">1c-III-1 </w:t>
      </w:r>
      <w:r w:rsidRPr="00975400">
        <w:rPr>
          <w:szCs w:val="24"/>
        </w:rPr>
        <w:t>運用生涯資訊，初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探自己的生涯發</w:t>
      </w:r>
      <w:r w:rsidRPr="00975400">
        <w:rPr>
          <w:rFonts w:hint="eastAsia"/>
          <w:szCs w:val="24"/>
        </w:rPr>
        <w:t>展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 xml:space="preserve">1d-III-1 </w:t>
      </w:r>
      <w:r w:rsidRPr="00975400">
        <w:rPr>
          <w:szCs w:val="24"/>
        </w:rPr>
        <w:t>覺察生命的變化與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發展歷程，實踐尊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重和珍惜生命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 xml:space="preserve">2a-III-1 </w:t>
      </w:r>
      <w:r w:rsidRPr="00975400">
        <w:rPr>
          <w:szCs w:val="24"/>
        </w:rPr>
        <w:t>覺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察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多元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性別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的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互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動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方式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與情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感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表達，並運用同理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心增進人際關係。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lastRenderedPageBreak/>
        <w:t xml:space="preserve">2b-III-1 </w:t>
      </w:r>
      <w:r w:rsidRPr="00975400">
        <w:rPr>
          <w:szCs w:val="24"/>
        </w:rPr>
        <w:t>參與各項活動，適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切表現自己在團體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中的角色，協同合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作達成共同目標。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 xml:space="preserve">2c-III-1 </w:t>
      </w:r>
      <w:r w:rsidRPr="00975400">
        <w:rPr>
          <w:szCs w:val="24"/>
        </w:rPr>
        <w:t>分析與判讀各類資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源，規劃策略以解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決日常生活的問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題。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>2d-III-1</w:t>
      </w:r>
      <w:r w:rsidRPr="00975400">
        <w:rPr>
          <w:szCs w:val="24"/>
        </w:rPr>
        <w:t>運用美感與創意，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解決生活問題，豐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富生活內涵。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>2d-III-2</w:t>
      </w:r>
      <w:r w:rsidRPr="00975400">
        <w:rPr>
          <w:szCs w:val="24"/>
        </w:rPr>
        <w:t>體察、分享並欣賞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生活中美感與創意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的多樣性表現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 xml:space="preserve">3a-III-1 </w:t>
      </w:r>
      <w:r w:rsidRPr="00975400">
        <w:rPr>
          <w:szCs w:val="24"/>
        </w:rPr>
        <w:t>辨識周遭環境的潛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藏危機，運用各項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資源或策略化解危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機。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 xml:space="preserve">3b-III-1 </w:t>
      </w:r>
      <w:r w:rsidRPr="00975400">
        <w:rPr>
          <w:szCs w:val="24"/>
        </w:rPr>
        <w:t>持續參與服務活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動，省思服務學習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的意義，展現感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恩、利他的情懷。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 xml:space="preserve">3c-III-1 </w:t>
      </w:r>
      <w:r w:rsidRPr="00975400">
        <w:rPr>
          <w:szCs w:val="24"/>
        </w:rPr>
        <w:t>尊重與關懷不同的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族群，理解並欣賞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多元文化。</w:t>
      </w:r>
    </w:p>
    <w:p w:rsidR="009168B5" w:rsidRPr="00975400" w:rsidRDefault="009168B5" w:rsidP="009168B5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 xml:space="preserve">3d-III-1 </w:t>
      </w:r>
      <w:r w:rsidRPr="00975400">
        <w:rPr>
          <w:szCs w:val="24"/>
        </w:rPr>
        <w:t>實踐環境友善行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動，珍惜生態資源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與環境。</w:t>
      </w:r>
    </w:p>
    <w:p w:rsidR="00C945A0" w:rsidRPr="00975400" w:rsidRDefault="00C945A0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9446D" w:rsidRPr="00975400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75400" w:rsidRPr="00975400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綜合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能覺察家人的生活方式，分享改善與家人相處的經驗。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能覺察環境的改變與破壞可能帶來危險，並珍惜生態環境與資源。</w:t>
      </w:r>
    </w:p>
    <w:p w:rsidR="0097540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975400">
        <w:rPr>
          <w:rFonts w:ascii="Arial" w:eastAsia="新細明體" w:hAnsi="Arial" w:cs="Arial"/>
          <w:b/>
          <w:bCs/>
          <w:color w:val="364247"/>
          <w:kern w:val="0"/>
          <w:szCs w:val="24"/>
        </w:rPr>
        <w:t>能覺察生命的變化與發展歷程，同時做到尊重與關懷不同的族群。</w:t>
      </w:r>
    </w:p>
    <w:p w:rsidR="00567E08" w:rsidRPr="00975400" w:rsidRDefault="00567E08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視覺藝術</w:t>
      </w:r>
    </w:p>
    <w:p w:rsidR="009168B5" w:rsidRPr="00975400" w:rsidRDefault="009168B5" w:rsidP="009168B5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1-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能使用視覺元素和構成要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素，探索創作歷程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1-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-3 </w:t>
      </w:r>
      <w:r w:rsidRPr="00975400">
        <w:rPr>
          <w:szCs w:val="24"/>
        </w:rPr>
        <w:t>能學習多元媒材與技法，表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現創作主題。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1-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-6 </w:t>
      </w:r>
      <w:r w:rsidRPr="00975400">
        <w:rPr>
          <w:szCs w:val="24"/>
        </w:rPr>
        <w:t>能學習設計思考，進行創意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發想和實作。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能發現藝術作品中的構成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要素與形式原理，並表達自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己的想法。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2-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>-5</w:t>
      </w:r>
      <w:r w:rsidRPr="00975400">
        <w:rPr>
          <w:szCs w:val="24"/>
        </w:rPr>
        <w:t>能表達對生活物件及藝術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作品的看法，並欣賞不同的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藝術與文化。</w:t>
      </w:r>
    </w:p>
    <w:p w:rsidR="009168B5" w:rsidRPr="00975400" w:rsidRDefault="009168B5" w:rsidP="009168B5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szCs w:val="24"/>
        </w:rPr>
        <w:t>3-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-2 </w:t>
      </w:r>
      <w:r w:rsidRPr="00975400">
        <w:rPr>
          <w:szCs w:val="24"/>
        </w:rPr>
        <w:t>能了解藝術展演流程，並表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現尊重、協調、溝通等能力。</w:t>
      </w:r>
    </w:p>
    <w:p w:rsidR="009168B5" w:rsidRPr="00975400" w:rsidRDefault="009168B5" w:rsidP="009168B5">
      <w:pPr>
        <w:widowControl/>
        <w:rPr>
          <w:szCs w:val="24"/>
        </w:rPr>
      </w:pPr>
      <w:r w:rsidRPr="00975400">
        <w:rPr>
          <w:szCs w:val="24"/>
        </w:rPr>
        <w:t>3-</w:t>
      </w:r>
      <w:r w:rsidRPr="00975400">
        <w:rPr>
          <w:rFonts w:ascii="新細明體" w:eastAsia="新細明體" w:hAnsi="新細明體" w:cs="新細明體" w:hint="eastAsia"/>
          <w:szCs w:val="24"/>
        </w:rPr>
        <w:t>Ⅲ</w:t>
      </w:r>
      <w:r w:rsidRPr="00975400">
        <w:rPr>
          <w:szCs w:val="24"/>
        </w:rPr>
        <w:t xml:space="preserve">-4 </w:t>
      </w:r>
      <w:r w:rsidRPr="00975400">
        <w:rPr>
          <w:szCs w:val="24"/>
        </w:rPr>
        <w:t>能與他人合作規劃藝術創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作或展演，並扼要說明其中</w:t>
      </w:r>
      <w:r w:rsidRPr="00975400">
        <w:rPr>
          <w:szCs w:val="24"/>
        </w:rPr>
        <w:t xml:space="preserve"> </w:t>
      </w:r>
      <w:r w:rsidRPr="00975400">
        <w:rPr>
          <w:szCs w:val="24"/>
        </w:rPr>
        <w:t>的美感。</w:t>
      </w:r>
    </w:p>
    <w:p w:rsidR="009168B5" w:rsidRPr="00975400" w:rsidRDefault="009168B5" w:rsidP="009168B5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</w:p>
    <w:p w:rsidR="00C945A0" w:rsidRPr="00975400" w:rsidRDefault="00975400" w:rsidP="00975400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975400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975400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. </w:t>
      </w:r>
      <w:r w:rsidRPr="00975400">
        <w:rPr>
          <w:rStyle w:val="ng-binding"/>
          <w:rFonts w:ascii="Arial" w:hAnsi="Arial" w:cs="Arial"/>
          <w:b/>
          <w:bCs/>
          <w:color w:val="364247"/>
          <w:szCs w:val="24"/>
        </w:rPr>
        <w:t>1. </w:t>
      </w:r>
      <w:r w:rsidRPr="00975400">
        <w:rPr>
          <w:rStyle w:val="ng-binding"/>
          <w:rFonts w:ascii="Arial" w:hAnsi="Arial" w:cs="Arial"/>
          <w:b/>
          <w:bCs/>
          <w:color w:val="364247"/>
          <w:szCs w:val="24"/>
        </w:rPr>
        <w:t>能觀察與討論中、西藝術家，創作出不同特色及美感表現的作品，並探索其差異性在何處，同時試著模仿與創作。</w:t>
      </w:r>
    </w:p>
    <w:sectPr w:rsidR="00C945A0" w:rsidRPr="009754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01" w:rsidRDefault="00D30E01" w:rsidP="008E5E5A">
      <w:r>
        <w:separator/>
      </w:r>
    </w:p>
  </w:endnote>
  <w:endnote w:type="continuationSeparator" w:id="0">
    <w:p w:rsidR="00D30E01" w:rsidRDefault="00D30E01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01" w:rsidRDefault="00D30E01" w:rsidP="008E5E5A">
      <w:r>
        <w:separator/>
      </w:r>
    </w:p>
  </w:footnote>
  <w:footnote w:type="continuationSeparator" w:id="0">
    <w:p w:rsidR="00D30E01" w:rsidRDefault="00D30E01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C67C6"/>
    <w:multiLevelType w:val="hybridMultilevel"/>
    <w:tmpl w:val="CED8CEC6"/>
    <w:lvl w:ilvl="0" w:tplc="39525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103AA0"/>
    <w:rsid w:val="00164D67"/>
    <w:rsid w:val="001F35F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44FED"/>
    <w:rsid w:val="00821B3E"/>
    <w:rsid w:val="008567FC"/>
    <w:rsid w:val="00882C33"/>
    <w:rsid w:val="008D42F6"/>
    <w:rsid w:val="008E5E5A"/>
    <w:rsid w:val="009168B5"/>
    <w:rsid w:val="00975400"/>
    <w:rsid w:val="0099446D"/>
    <w:rsid w:val="009B732D"/>
    <w:rsid w:val="009E7CA6"/>
    <w:rsid w:val="00A20CCA"/>
    <w:rsid w:val="00A717EE"/>
    <w:rsid w:val="00A97D7D"/>
    <w:rsid w:val="00AB7567"/>
    <w:rsid w:val="00AF480C"/>
    <w:rsid w:val="00C70485"/>
    <w:rsid w:val="00C945A0"/>
    <w:rsid w:val="00D30E01"/>
    <w:rsid w:val="00E25BC5"/>
    <w:rsid w:val="00E805AB"/>
    <w:rsid w:val="00ED2A07"/>
    <w:rsid w:val="00F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2020-01-08T00:50:00Z</dcterms:created>
  <dcterms:modified xsi:type="dcterms:W3CDTF">2020-02-25T06:03:00Z</dcterms:modified>
</cp:coreProperties>
</file>