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00" w:rsidRPr="008D42F6" w:rsidRDefault="005B29E5" w:rsidP="005B29E5">
      <w:pPr>
        <w:jc w:val="center"/>
        <w:rPr>
          <w:sz w:val="28"/>
          <w:szCs w:val="28"/>
        </w:rPr>
      </w:pPr>
      <w:r w:rsidRPr="008D42F6">
        <w:rPr>
          <w:rFonts w:hint="eastAsia"/>
          <w:sz w:val="28"/>
          <w:szCs w:val="28"/>
        </w:rPr>
        <w:t>108</w:t>
      </w:r>
      <w:r w:rsidRPr="008D42F6">
        <w:rPr>
          <w:rFonts w:hint="eastAsia"/>
          <w:sz w:val="28"/>
          <w:szCs w:val="28"/>
        </w:rPr>
        <w:t>學年度第</w:t>
      </w:r>
      <w:r w:rsidR="00481C23">
        <w:rPr>
          <w:rFonts w:hint="eastAsia"/>
          <w:sz w:val="28"/>
          <w:szCs w:val="28"/>
        </w:rPr>
        <w:t>二</w:t>
      </w:r>
      <w:r w:rsidRPr="008D42F6">
        <w:rPr>
          <w:rFonts w:hint="eastAsia"/>
          <w:sz w:val="28"/>
          <w:szCs w:val="28"/>
        </w:rPr>
        <w:t>學期期</w:t>
      </w:r>
      <w:r w:rsidR="00481C23">
        <w:rPr>
          <w:rFonts w:hint="eastAsia"/>
          <w:sz w:val="28"/>
          <w:szCs w:val="28"/>
        </w:rPr>
        <w:t>初素養導向評量規劃資料</w:t>
      </w:r>
      <w:r w:rsidR="00481C23">
        <w:rPr>
          <w:rFonts w:hint="eastAsia"/>
          <w:sz w:val="28"/>
          <w:szCs w:val="28"/>
        </w:rPr>
        <w:t>(</w:t>
      </w:r>
      <w:r w:rsidR="004C289E">
        <w:rPr>
          <w:rFonts w:hint="eastAsia"/>
          <w:sz w:val="28"/>
          <w:szCs w:val="28"/>
        </w:rPr>
        <w:t>二</w:t>
      </w:r>
      <w:r w:rsidR="00481C23">
        <w:rPr>
          <w:rFonts w:hint="eastAsia"/>
          <w:sz w:val="28"/>
          <w:szCs w:val="28"/>
        </w:rPr>
        <w:t>年級</w:t>
      </w:r>
      <w:r w:rsidR="00481C23">
        <w:rPr>
          <w:rFonts w:hint="eastAsia"/>
          <w:sz w:val="28"/>
          <w:szCs w:val="28"/>
        </w:rPr>
        <w:t>)</w:t>
      </w:r>
    </w:p>
    <w:p w:rsidR="00AB7567" w:rsidRPr="00481C23" w:rsidRDefault="008567FC" w:rsidP="005B29E5">
      <w:pPr>
        <w:rPr>
          <w:b/>
        </w:rPr>
      </w:pPr>
      <w:r>
        <w:rPr>
          <w:rFonts w:hint="eastAsia"/>
          <w:b/>
        </w:rPr>
        <w:t>一、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一</w:t>
      </w:r>
      <w:r w:rsidR="00481C23" w:rsidRPr="00481C23">
        <w:rPr>
          <w:rFonts w:hint="eastAsia"/>
          <w:b/>
        </w:rPr>
        <w:t xml:space="preserve">: </w:t>
      </w:r>
      <w:r w:rsidR="00AB7567" w:rsidRPr="00481C23">
        <w:rPr>
          <w:rFonts w:hint="eastAsia"/>
          <w:b/>
        </w:rPr>
        <w:t>因應</w:t>
      </w:r>
      <w:r w:rsidR="00AB7567" w:rsidRPr="00481C23">
        <w:rPr>
          <w:rFonts w:hint="eastAsia"/>
          <w:b/>
        </w:rPr>
        <w:t>12</w:t>
      </w:r>
      <w:r w:rsidR="00AB7567" w:rsidRPr="00481C23">
        <w:rPr>
          <w:rFonts w:hint="eastAsia"/>
          <w:b/>
        </w:rPr>
        <w:t>年國教素養導向課程，學習</w:t>
      </w:r>
      <w:r w:rsidR="00481C23" w:rsidRPr="00481C23">
        <w:rPr>
          <w:rFonts w:hint="eastAsia"/>
          <w:b/>
        </w:rPr>
        <w:t>評量之思考方向</w:t>
      </w:r>
      <w:r w:rsidR="00481C23" w:rsidRPr="00481C23">
        <w:rPr>
          <w:rFonts w:hint="eastAsia"/>
          <w:b/>
        </w:rPr>
        <w:t>: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呼應學習表現及學習內容及知識、技能、態度面向。</w:t>
      </w:r>
    </w:p>
    <w:p w:rsidR="00481C23" w:rsidRDefault="00481C23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是否有形成性和總結性規劃的層次性。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是否包含學習策略及學習任務</w:t>
      </w:r>
      <w:r>
        <w:rPr>
          <w:rFonts w:hint="eastAsia"/>
        </w:rPr>
        <w:t>(</w:t>
      </w:r>
      <w:r>
        <w:rPr>
          <w:rFonts w:hint="eastAsia"/>
        </w:rPr>
        <w:t>情境連結及應用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81C23" w:rsidRDefault="00481C23" w:rsidP="00481C23">
      <w:pPr>
        <w:rPr>
          <w:b/>
        </w:rPr>
      </w:pPr>
    </w:p>
    <w:p w:rsidR="00481C23" w:rsidRDefault="008567FC" w:rsidP="00481C23">
      <w:pPr>
        <w:rPr>
          <w:b/>
        </w:rPr>
      </w:pPr>
      <w:r>
        <w:rPr>
          <w:rFonts w:hint="eastAsia"/>
          <w:b/>
        </w:rPr>
        <w:t>二、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二</w:t>
      </w:r>
      <w:r w:rsidR="00481C23" w:rsidRPr="00481C23">
        <w:rPr>
          <w:rFonts w:hint="eastAsia"/>
          <w:b/>
        </w:rPr>
        <w:t>:</w:t>
      </w:r>
      <w:r w:rsidR="00481C23">
        <w:rPr>
          <w:rFonts w:hint="eastAsia"/>
          <w:b/>
        </w:rPr>
        <w:t>連貫性、完整性的思考</w:t>
      </w:r>
      <w:r w:rsidR="00481C23" w:rsidRPr="00481C23">
        <w:rPr>
          <w:rFonts w:hint="eastAsia"/>
          <w:b/>
        </w:rPr>
        <w:t>: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上學期評量的這學期是否仍要評量，其深度有否不同。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上學期未評量的這學期是否要評量，還是放在二年級評量。</w:t>
      </w:r>
    </w:p>
    <w:p w:rsidR="00481C23" w:rsidRDefault="00481C23" w:rsidP="00481C23"/>
    <w:p w:rsidR="00481C23" w:rsidRPr="008567FC" w:rsidRDefault="008567FC" w:rsidP="00481C23">
      <w:pPr>
        <w:rPr>
          <w:b/>
        </w:rPr>
      </w:pPr>
      <w:r w:rsidRPr="008567FC">
        <w:rPr>
          <w:rFonts w:hint="eastAsia"/>
          <w:b/>
        </w:rPr>
        <w:t>三、各領域學習表現及上學期學習表現資料</w:t>
      </w:r>
      <w:r w:rsidRPr="008567FC">
        <w:rPr>
          <w:rFonts w:hint="eastAsia"/>
          <w:b/>
        </w:rPr>
        <w:t>:</w:t>
      </w:r>
    </w:p>
    <w:p w:rsidR="0099446D" w:rsidRDefault="0099446D" w:rsidP="005B29E5">
      <w:r>
        <w:rPr>
          <w:rFonts w:hint="eastAsia"/>
        </w:rPr>
        <w:t>(</w:t>
      </w:r>
      <w:r w:rsidR="008567FC">
        <w:rPr>
          <w:rFonts w:hint="eastAsia"/>
        </w:rPr>
        <w:t>一</w:t>
      </w:r>
      <w:r>
        <w:rPr>
          <w:rFonts w:hint="eastAsia"/>
        </w:rPr>
        <w:t>)</w:t>
      </w:r>
      <w:r w:rsidR="008567FC">
        <w:rPr>
          <w:rFonts w:hint="eastAsia"/>
        </w:rPr>
        <w:t xml:space="preserve"> </w:t>
      </w:r>
      <w:r w:rsidR="008567FC">
        <w:rPr>
          <w:rFonts w:hint="eastAsia"/>
        </w:rPr>
        <w:t>國語文領域</w:t>
      </w:r>
    </w:p>
    <w:p w:rsidR="008E5E5A" w:rsidRDefault="008E5E5A" w:rsidP="005B29E5">
      <w:r>
        <w:t>國</w:t>
      </w:r>
      <w:r>
        <w:t xml:space="preserve">-E-B1 </w:t>
      </w:r>
      <w:r>
        <w:t>理解與運用國</w:t>
      </w:r>
      <w:r>
        <w:t xml:space="preserve"> </w:t>
      </w:r>
      <w:r>
        <w:t>語文在日常生</w:t>
      </w:r>
      <w:r>
        <w:t xml:space="preserve"> </w:t>
      </w:r>
      <w:r>
        <w:t>活中學習體察</w:t>
      </w:r>
      <w:r>
        <w:t xml:space="preserve"> </w:t>
      </w:r>
      <w:r>
        <w:t>他人的感受，並</w:t>
      </w:r>
      <w:r>
        <w:t xml:space="preserve"> </w:t>
      </w:r>
      <w:r>
        <w:t>給予適當的回</w:t>
      </w:r>
      <w:r>
        <w:t xml:space="preserve"> </w:t>
      </w:r>
      <w:r>
        <w:t>應，以達成溝通</w:t>
      </w:r>
      <w:r>
        <w:t xml:space="preserve"> </w:t>
      </w:r>
      <w:r>
        <w:t>及互動的目標。</w:t>
      </w:r>
    </w:p>
    <w:p w:rsidR="0099446D" w:rsidRPr="004C289E" w:rsidRDefault="0099446D" w:rsidP="005B29E5">
      <w:pPr>
        <w:rPr>
          <w:szCs w:val="24"/>
        </w:rPr>
      </w:pPr>
      <w:bookmarkStart w:id="0" w:name="_GoBack"/>
      <w:r w:rsidRPr="004C289E">
        <w:rPr>
          <w:rFonts w:hint="eastAsia"/>
          <w:szCs w:val="24"/>
        </w:rPr>
        <w:t>國語文</w:t>
      </w:r>
    </w:p>
    <w:p w:rsidR="008567FC" w:rsidRPr="004C289E" w:rsidRDefault="008567FC" w:rsidP="005B29E5">
      <w:pPr>
        <w:rPr>
          <w:szCs w:val="24"/>
        </w:rPr>
      </w:pPr>
    </w:p>
    <w:p w:rsidR="00536401" w:rsidRPr="004C289E" w:rsidRDefault="00536401" w:rsidP="005B29E5">
      <w:pPr>
        <w:rPr>
          <w:szCs w:val="24"/>
        </w:rPr>
      </w:pPr>
      <w:r w:rsidRPr="004C289E">
        <w:rPr>
          <w:rFonts w:hint="eastAsia"/>
          <w:szCs w:val="24"/>
        </w:rPr>
        <w:t>聆聽</w:t>
      </w:r>
      <w:r w:rsidRPr="004C289E">
        <w:rPr>
          <w:szCs w:val="24"/>
        </w:rPr>
        <w:t xml:space="preserve"> </w:t>
      </w:r>
    </w:p>
    <w:p w:rsidR="004C289E" w:rsidRPr="004C289E" w:rsidRDefault="00164D67" w:rsidP="004C289E">
      <w:pPr>
        <w:widowControl/>
        <w:rPr>
          <w:color w:val="002060"/>
          <w:szCs w:val="24"/>
        </w:rPr>
      </w:pPr>
      <w:r w:rsidRPr="004C289E">
        <w:rPr>
          <w:rFonts w:ascii="新細明體" w:hAnsi="新細明體" w:cs="新細明體" w:hint="eastAsia"/>
          <w:color w:val="44546A" w:themeColor="text2"/>
          <w:szCs w:val="24"/>
        </w:rPr>
        <w:t>Ⅰ</w:t>
      </w:r>
      <w:r w:rsidRPr="004C289E">
        <w:rPr>
          <w:color w:val="44546A" w:themeColor="text2"/>
          <w:szCs w:val="24"/>
        </w:rPr>
        <w:t xml:space="preserve">-1 </w:t>
      </w:r>
      <w:r w:rsidRPr="004C289E">
        <w:rPr>
          <w:color w:val="44546A" w:themeColor="text2"/>
          <w:szCs w:val="24"/>
        </w:rPr>
        <w:t>養成專心聆聽的習慣，尊重對方的發言。</w:t>
      </w:r>
      <w:r w:rsidRPr="004C289E">
        <w:rPr>
          <w:color w:val="44546A" w:themeColor="text2"/>
          <w:szCs w:val="24"/>
        </w:rPr>
        <w:t xml:space="preserve"> </w:t>
      </w:r>
      <w:r w:rsidRPr="004C289E">
        <w:rPr>
          <w:color w:val="002060"/>
          <w:szCs w:val="24"/>
        </w:rPr>
        <w:t>1-</w:t>
      </w:r>
      <w:r w:rsidRPr="004C289E">
        <w:rPr>
          <w:rFonts w:ascii="新細明體" w:hAnsi="新細明體" w:cs="新細明體" w:hint="eastAsia"/>
          <w:color w:val="002060"/>
          <w:szCs w:val="24"/>
        </w:rPr>
        <w:t>Ⅰ</w:t>
      </w:r>
      <w:r w:rsidRPr="004C289E">
        <w:rPr>
          <w:color w:val="002060"/>
          <w:szCs w:val="24"/>
        </w:rPr>
        <w:t xml:space="preserve">-2 </w:t>
      </w:r>
      <w:r w:rsidRPr="004C289E">
        <w:rPr>
          <w:color w:val="002060"/>
          <w:szCs w:val="24"/>
        </w:rPr>
        <w:t>能學習聆聽不同的媒材，說出聆聽的內容。</w:t>
      </w:r>
      <w:r w:rsidRPr="004C289E">
        <w:rPr>
          <w:color w:val="002060"/>
          <w:szCs w:val="24"/>
        </w:rPr>
        <w:t xml:space="preserve"> 1-</w:t>
      </w:r>
      <w:r w:rsidRPr="004C289E">
        <w:rPr>
          <w:rFonts w:ascii="新細明體" w:hAnsi="新細明體" w:cs="新細明體" w:hint="eastAsia"/>
          <w:color w:val="002060"/>
          <w:szCs w:val="24"/>
        </w:rPr>
        <w:t>Ⅰ</w:t>
      </w:r>
      <w:r w:rsidRPr="004C289E">
        <w:rPr>
          <w:color w:val="002060"/>
          <w:szCs w:val="24"/>
        </w:rPr>
        <w:t xml:space="preserve">-3 </w:t>
      </w:r>
      <w:r w:rsidRPr="004C289E">
        <w:rPr>
          <w:color w:val="002060"/>
          <w:szCs w:val="24"/>
        </w:rPr>
        <w:t>能理解話語、詩歌、故事的訊息，有適切的表情跟肢體語言。</w:t>
      </w:r>
    </w:p>
    <w:p w:rsidR="004C289E" w:rsidRPr="004C289E" w:rsidRDefault="004C289E" w:rsidP="004C289E">
      <w:pPr>
        <w:widowControl/>
        <w:rPr>
          <w:rFonts w:hint="eastAsia"/>
          <w:color w:val="002060"/>
          <w:szCs w:val="24"/>
        </w:rPr>
      </w:pPr>
      <w:r w:rsidRPr="004C289E">
        <w:rPr>
          <w:rFonts w:hint="eastAsia"/>
          <w:color w:val="002060"/>
          <w:szCs w:val="24"/>
        </w:rPr>
        <w:t>10801</w:t>
      </w:r>
    </w:p>
    <w:p w:rsidR="004C289E" w:rsidRPr="004C289E" w:rsidRDefault="004C289E" w:rsidP="004C289E">
      <w:pPr>
        <w:pStyle w:val="a4"/>
        <w:widowControl/>
        <w:numPr>
          <w:ilvl w:val="0"/>
          <w:numId w:val="9"/>
        </w:numPr>
        <w:ind w:leftChars="0"/>
        <w:rPr>
          <w:rFonts w:ascii="Arial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hAnsi="Arial" w:cs="Arial"/>
          <w:b/>
          <w:bCs/>
          <w:color w:val="364247"/>
          <w:kern w:val="0"/>
          <w:szCs w:val="24"/>
        </w:rPr>
        <w:t>能邊聆聽邊思考，並用完整的語句回答問題。</w:t>
      </w:r>
    </w:p>
    <w:p w:rsidR="004C289E" w:rsidRPr="004C289E" w:rsidRDefault="004C289E" w:rsidP="004C289E">
      <w:pPr>
        <w:widowControl/>
        <w:rPr>
          <w:rFonts w:ascii="Arial" w:hAnsi="Arial" w:cs="Arial" w:hint="eastAsia"/>
          <w:b/>
          <w:bCs/>
          <w:color w:val="364247"/>
          <w:kern w:val="0"/>
          <w:szCs w:val="24"/>
        </w:rPr>
      </w:pPr>
    </w:p>
    <w:p w:rsidR="00536401" w:rsidRPr="004C289E" w:rsidRDefault="00536401" w:rsidP="0031585A">
      <w:pPr>
        <w:widowControl/>
        <w:rPr>
          <w:rFonts w:ascii="Arial" w:hAnsi="Arial" w:cs="Arial"/>
          <w:bCs/>
          <w:kern w:val="0"/>
          <w:szCs w:val="24"/>
        </w:rPr>
      </w:pPr>
      <w:r w:rsidRPr="004C289E">
        <w:rPr>
          <w:rFonts w:ascii="Arial" w:hAnsi="Arial" w:cs="Arial" w:hint="eastAsia"/>
          <w:bCs/>
          <w:kern w:val="0"/>
          <w:szCs w:val="24"/>
        </w:rPr>
        <w:t>口說</w:t>
      </w:r>
    </w:p>
    <w:p w:rsidR="00C70485" w:rsidRPr="004C289E" w:rsidRDefault="0031585A" w:rsidP="00C70485">
      <w:pPr>
        <w:widowControl/>
        <w:rPr>
          <w:color w:val="002060"/>
          <w:szCs w:val="24"/>
        </w:rPr>
      </w:pPr>
      <w:r w:rsidRPr="004C289E">
        <w:rPr>
          <w:rFonts w:ascii="新細明體" w:hAnsi="新細明體" w:cs="新細明體" w:hint="eastAsia"/>
          <w:color w:val="002060"/>
          <w:szCs w:val="24"/>
        </w:rPr>
        <w:t>Ⅰ</w:t>
      </w:r>
      <w:r w:rsidRPr="004C289E">
        <w:rPr>
          <w:color w:val="002060"/>
          <w:szCs w:val="24"/>
        </w:rPr>
        <w:t xml:space="preserve">-1 </w:t>
      </w:r>
      <w:r w:rsidRPr="004C289E">
        <w:rPr>
          <w:color w:val="002060"/>
          <w:szCs w:val="24"/>
        </w:rPr>
        <w:t>以正確發音流利的說出語意完整的話。</w:t>
      </w:r>
    </w:p>
    <w:p w:rsidR="00C70485" w:rsidRPr="004C289E" w:rsidRDefault="0031585A" w:rsidP="00C70485">
      <w:pPr>
        <w:pStyle w:val="a4"/>
        <w:widowControl/>
        <w:numPr>
          <w:ilvl w:val="0"/>
          <w:numId w:val="2"/>
        </w:numPr>
        <w:ind w:leftChars="0"/>
        <w:rPr>
          <w:color w:val="002060"/>
          <w:szCs w:val="24"/>
        </w:rPr>
      </w:pPr>
      <w:r w:rsidRPr="004C289E">
        <w:rPr>
          <w:rFonts w:ascii="新細明體" w:hAnsi="新細明體" w:cs="新細明體" w:hint="eastAsia"/>
          <w:color w:val="002060"/>
          <w:szCs w:val="24"/>
        </w:rPr>
        <w:t>Ⅰ</w:t>
      </w:r>
      <w:r w:rsidRPr="004C289E">
        <w:rPr>
          <w:color w:val="002060"/>
          <w:szCs w:val="24"/>
        </w:rPr>
        <w:t xml:space="preserve">-2 </w:t>
      </w:r>
      <w:r w:rsidRPr="004C289E">
        <w:rPr>
          <w:color w:val="002060"/>
          <w:szCs w:val="24"/>
        </w:rPr>
        <w:t>說出所聽聞的內容。</w:t>
      </w:r>
      <w:r w:rsidRPr="004C289E">
        <w:rPr>
          <w:color w:val="002060"/>
          <w:szCs w:val="24"/>
        </w:rPr>
        <w:t xml:space="preserve"> </w:t>
      </w:r>
    </w:p>
    <w:p w:rsidR="0031585A" w:rsidRPr="004C289E" w:rsidRDefault="0031585A" w:rsidP="00C70485">
      <w:pPr>
        <w:widowControl/>
        <w:rPr>
          <w:color w:val="002060"/>
          <w:szCs w:val="24"/>
        </w:rPr>
      </w:pPr>
      <w:r w:rsidRPr="004C289E">
        <w:rPr>
          <w:color w:val="002060"/>
          <w:szCs w:val="24"/>
        </w:rPr>
        <w:t>2-</w:t>
      </w:r>
      <w:r w:rsidRPr="004C289E">
        <w:rPr>
          <w:rFonts w:ascii="新細明體" w:hAnsi="新細明體" w:cs="新細明體" w:hint="eastAsia"/>
          <w:color w:val="002060"/>
          <w:szCs w:val="24"/>
        </w:rPr>
        <w:t>Ⅰ</w:t>
      </w:r>
      <w:r w:rsidRPr="004C289E">
        <w:rPr>
          <w:color w:val="002060"/>
          <w:szCs w:val="24"/>
        </w:rPr>
        <w:t xml:space="preserve">-3 </w:t>
      </w:r>
      <w:r w:rsidRPr="004C289E">
        <w:rPr>
          <w:color w:val="002060"/>
          <w:szCs w:val="24"/>
        </w:rPr>
        <w:t>與他人交談時，能適當的提問、合宜的回答，並分享想法。</w:t>
      </w:r>
    </w:p>
    <w:p w:rsidR="0031585A" w:rsidRPr="004C289E" w:rsidRDefault="0031585A" w:rsidP="0031585A">
      <w:pPr>
        <w:widowControl/>
        <w:rPr>
          <w:rFonts w:ascii="Arial" w:hAnsi="Arial" w:cs="Arial"/>
          <w:b/>
          <w:bCs/>
          <w:kern w:val="0"/>
          <w:szCs w:val="24"/>
        </w:rPr>
      </w:pPr>
    </w:p>
    <w:p w:rsidR="004C289E" w:rsidRPr="004C289E" w:rsidRDefault="004C289E" w:rsidP="0031585A">
      <w:pPr>
        <w:widowControl/>
        <w:rPr>
          <w:rFonts w:ascii="Arial" w:hAnsi="Arial" w:cs="Arial" w:hint="eastAsia"/>
          <w:b/>
          <w:bCs/>
          <w:kern w:val="0"/>
          <w:szCs w:val="24"/>
        </w:rPr>
      </w:pPr>
      <w:r w:rsidRPr="004C289E">
        <w:rPr>
          <w:rFonts w:ascii="Arial" w:hAnsi="Arial" w:cs="Arial" w:hint="eastAsia"/>
          <w:b/>
          <w:bCs/>
          <w:kern w:val="0"/>
          <w:szCs w:val="24"/>
        </w:rPr>
        <w:t>10801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2. 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能概略瞭解課文的內容與大意。</w:t>
      </w:r>
    </w:p>
    <w:p w:rsidR="0031585A" w:rsidRPr="004C289E" w:rsidRDefault="0031585A" w:rsidP="0031585A">
      <w:pPr>
        <w:widowControl/>
        <w:rPr>
          <w:rFonts w:ascii="Arial" w:hAnsi="Arial" w:cs="Arial"/>
          <w:bCs/>
          <w:kern w:val="0"/>
          <w:szCs w:val="24"/>
        </w:rPr>
      </w:pPr>
    </w:p>
    <w:p w:rsidR="00536401" w:rsidRPr="004C289E" w:rsidRDefault="00536401" w:rsidP="0031585A">
      <w:pPr>
        <w:widowControl/>
        <w:rPr>
          <w:rFonts w:ascii="Arial" w:hAnsi="Arial" w:cs="Arial"/>
          <w:bCs/>
          <w:kern w:val="0"/>
          <w:szCs w:val="24"/>
        </w:rPr>
      </w:pPr>
      <w:r w:rsidRPr="004C289E">
        <w:rPr>
          <w:rFonts w:ascii="Arial" w:hAnsi="Arial" w:cs="Arial" w:hint="eastAsia"/>
          <w:bCs/>
          <w:kern w:val="0"/>
          <w:szCs w:val="24"/>
        </w:rPr>
        <w:t>識字</w:t>
      </w:r>
    </w:p>
    <w:p w:rsidR="0031585A" w:rsidRPr="004C289E" w:rsidRDefault="0031585A" w:rsidP="0031585A">
      <w:pPr>
        <w:widowControl/>
        <w:rPr>
          <w:rFonts w:ascii="Arial" w:hAnsi="Arial" w:cs="Arial"/>
          <w:bCs/>
          <w:kern w:val="0"/>
          <w:szCs w:val="24"/>
        </w:rPr>
      </w:pPr>
      <w:r w:rsidRPr="004C289E">
        <w:rPr>
          <w:szCs w:val="24"/>
        </w:rPr>
        <w:t>4-</w:t>
      </w:r>
      <w:r w:rsidRPr="004C289E">
        <w:rPr>
          <w:rFonts w:ascii="新細明體" w:eastAsia="新細明體" w:hAnsi="新細明體" w:cs="新細明體" w:hint="eastAsia"/>
          <w:szCs w:val="24"/>
        </w:rPr>
        <w:t>Ⅰ</w:t>
      </w:r>
      <w:r w:rsidRPr="004C289E">
        <w:rPr>
          <w:szCs w:val="24"/>
        </w:rPr>
        <w:t xml:space="preserve">-1 </w:t>
      </w:r>
      <w:r w:rsidRPr="004C289E">
        <w:rPr>
          <w:szCs w:val="24"/>
        </w:rPr>
        <w:t>認識常用國字至少</w:t>
      </w:r>
      <w:r w:rsidRPr="004C289E">
        <w:rPr>
          <w:szCs w:val="24"/>
        </w:rPr>
        <w:t xml:space="preserve"> 1,000 </w:t>
      </w:r>
      <w:r w:rsidRPr="004C289E">
        <w:rPr>
          <w:szCs w:val="24"/>
        </w:rPr>
        <w:t>字，使用</w:t>
      </w:r>
      <w:r w:rsidRPr="004C289E">
        <w:rPr>
          <w:szCs w:val="24"/>
        </w:rPr>
        <w:t xml:space="preserve"> 700 </w:t>
      </w:r>
      <w:r w:rsidRPr="004C289E">
        <w:rPr>
          <w:szCs w:val="24"/>
        </w:rPr>
        <w:t>字。</w:t>
      </w:r>
      <w:r w:rsidRPr="004C289E">
        <w:rPr>
          <w:szCs w:val="24"/>
        </w:rPr>
        <w:t xml:space="preserve"> 4-</w:t>
      </w:r>
      <w:r w:rsidRPr="004C289E">
        <w:rPr>
          <w:rFonts w:ascii="新細明體" w:eastAsia="新細明體" w:hAnsi="新細明體" w:cs="新細明體" w:hint="eastAsia"/>
          <w:szCs w:val="24"/>
        </w:rPr>
        <w:t>Ⅰ</w:t>
      </w:r>
      <w:r w:rsidRPr="004C289E">
        <w:rPr>
          <w:szCs w:val="24"/>
        </w:rPr>
        <w:t xml:space="preserve">-2 </w:t>
      </w:r>
      <w:r w:rsidRPr="004C289E">
        <w:rPr>
          <w:szCs w:val="24"/>
        </w:rPr>
        <w:t>利用部件、部首或簡單造字原理，輔助識字。</w:t>
      </w:r>
      <w:r w:rsidRPr="004C289E">
        <w:rPr>
          <w:szCs w:val="24"/>
        </w:rPr>
        <w:t xml:space="preserve"> 4-</w:t>
      </w:r>
      <w:r w:rsidRPr="004C289E">
        <w:rPr>
          <w:rFonts w:ascii="新細明體" w:eastAsia="新細明體" w:hAnsi="新細明體" w:cs="新細明體" w:hint="eastAsia"/>
          <w:szCs w:val="24"/>
        </w:rPr>
        <w:t>Ⅰ</w:t>
      </w:r>
      <w:r w:rsidRPr="004C289E">
        <w:rPr>
          <w:szCs w:val="24"/>
        </w:rPr>
        <w:t xml:space="preserve">-3 </w:t>
      </w:r>
      <w:r w:rsidRPr="004C289E">
        <w:rPr>
          <w:szCs w:val="24"/>
        </w:rPr>
        <w:t>學習查字典的方法。</w:t>
      </w:r>
      <w:r w:rsidRPr="004C289E">
        <w:rPr>
          <w:szCs w:val="24"/>
        </w:rPr>
        <w:t xml:space="preserve"> 4-</w:t>
      </w:r>
      <w:r w:rsidRPr="004C289E">
        <w:rPr>
          <w:rFonts w:ascii="新細明體" w:eastAsia="新細明體" w:hAnsi="新細明體" w:cs="新細明體" w:hint="eastAsia"/>
          <w:szCs w:val="24"/>
        </w:rPr>
        <w:t>Ⅰ</w:t>
      </w:r>
      <w:r w:rsidRPr="004C289E">
        <w:rPr>
          <w:szCs w:val="24"/>
        </w:rPr>
        <w:t xml:space="preserve">-4 </w:t>
      </w:r>
      <w:r w:rsidRPr="004C289E">
        <w:rPr>
          <w:szCs w:val="24"/>
        </w:rPr>
        <w:t>養成良好的書寫姿勢，並保持整潔的書寫習慣。</w:t>
      </w:r>
      <w:r w:rsidRPr="004C289E">
        <w:rPr>
          <w:szCs w:val="24"/>
        </w:rPr>
        <w:t xml:space="preserve"> 4-</w:t>
      </w:r>
      <w:r w:rsidRPr="004C289E">
        <w:rPr>
          <w:rFonts w:ascii="新細明體" w:eastAsia="新細明體" w:hAnsi="新細明體" w:cs="新細明體" w:hint="eastAsia"/>
          <w:szCs w:val="24"/>
        </w:rPr>
        <w:t>Ⅰ</w:t>
      </w:r>
      <w:r w:rsidRPr="004C289E">
        <w:rPr>
          <w:szCs w:val="24"/>
        </w:rPr>
        <w:t xml:space="preserve">-5 </w:t>
      </w:r>
      <w:r w:rsidRPr="004C289E">
        <w:rPr>
          <w:szCs w:val="24"/>
        </w:rPr>
        <w:t>認識基本筆畫、筆順，掌握運筆原則，寫出正確及工整的國</w:t>
      </w:r>
      <w:r w:rsidRPr="004C289E">
        <w:rPr>
          <w:szCs w:val="24"/>
        </w:rPr>
        <w:t xml:space="preserve"> </w:t>
      </w:r>
      <w:r w:rsidRPr="004C289E">
        <w:rPr>
          <w:szCs w:val="24"/>
        </w:rPr>
        <w:t>字。</w:t>
      </w:r>
      <w:r w:rsidRPr="004C289E">
        <w:rPr>
          <w:szCs w:val="24"/>
        </w:rPr>
        <w:t xml:space="preserve"> 4-</w:t>
      </w:r>
      <w:r w:rsidRPr="004C289E">
        <w:rPr>
          <w:rFonts w:ascii="新細明體" w:eastAsia="新細明體" w:hAnsi="新細明體" w:cs="新細明體" w:hint="eastAsia"/>
          <w:szCs w:val="24"/>
        </w:rPr>
        <w:t>Ⅰ</w:t>
      </w:r>
      <w:r w:rsidRPr="004C289E">
        <w:rPr>
          <w:szCs w:val="24"/>
        </w:rPr>
        <w:t xml:space="preserve">-6 </w:t>
      </w:r>
      <w:r w:rsidRPr="004C289E">
        <w:rPr>
          <w:szCs w:val="24"/>
        </w:rPr>
        <w:t>能因應需求，感受寫字的溝通功能與樂趣。</w:t>
      </w:r>
    </w:p>
    <w:p w:rsidR="0031585A" w:rsidRPr="004C289E" w:rsidRDefault="004C289E" w:rsidP="0031585A">
      <w:pPr>
        <w:widowControl/>
        <w:rPr>
          <w:rFonts w:ascii="Arial" w:hAnsi="Arial" w:cs="Arial"/>
          <w:bCs/>
          <w:kern w:val="0"/>
          <w:szCs w:val="24"/>
        </w:rPr>
      </w:pPr>
      <w:r w:rsidRPr="004C289E">
        <w:rPr>
          <w:rFonts w:ascii="Arial" w:hAnsi="Arial" w:cs="Arial" w:hint="eastAsia"/>
          <w:bCs/>
          <w:kern w:val="0"/>
          <w:szCs w:val="24"/>
        </w:rPr>
        <w:lastRenderedPageBreak/>
        <w:t>10801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4. 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會利用音序及部首等方法查字辭典。</w:t>
      </w:r>
    </w:p>
    <w:p w:rsidR="00536401" w:rsidRPr="004C289E" w:rsidRDefault="00536401" w:rsidP="0031585A">
      <w:pPr>
        <w:widowControl/>
        <w:rPr>
          <w:color w:val="002060"/>
          <w:szCs w:val="24"/>
        </w:rPr>
      </w:pPr>
    </w:p>
    <w:p w:rsidR="00536401" w:rsidRPr="004C289E" w:rsidRDefault="00536401" w:rsidP="0031585A">
      <w:pPr>
        <w:widowControl/>
        <w:rPr>
          <w:color w:val="002060"/>
          <w:szCs w:val="24"/>
        </w:rPr>
      </w:pPr>
    </w:p>
    <w:p w:rsidR="00536401" w:rsidRPr="004C289E" w:rsidRDefault="00536401" w:rsidP="0031585A">
      <w:pPr>
        <w:widowControl/>
        <w:rPr>
          <w:color w:val="000000" w:themeColor="text1"/>
          <w:szCs w:val="24"/>
        </w:rPr>
      </w:pPr>
      <w:r w:rsidRPr="004C289E">
        <w:rPr>
          <w:rFonts w:hint="eastAsia"/>
          <w:color w:val="000000" w:themeColor="text1"/>
          <w:szCs w:val="24"/>
        </w:rPr>
        <w:t>寫作</w:t>
      </w:r>
    </w:p>
    <w:p w:rsidR="0031585A" w:rsidRPr="004C289E" w:rsidRDefault="0031585A" w:rsidP="0031585A">
      <w:pPr>
        <w:widowControl/>
        <w:rPr>
          <w:rFonts w:ascii="Arial" w:hAnsi="Arial" w:cs="Arial"/>
          <w:bCs/>
          <w:color w:val="000000" w:themeColor="text1"/>
          <w:kern w:val="0"/>
          <w:szCs w:val="24"/>
        </w:rPr>
      </w:pPr>
      <w:r w:rsidRPr="004C289E">
        <w:rPr>
          <w:color w:val="000000" w:themeColor="text1"/>
          <w:szCs w:val="24"/>
        </w:rPr>
        <w:t xml:space="preserve">6-I-1 </w:t>
      </w:r>
      <w:r w:rsidRPr="004C289E">
        <w:rPr>
          <w:color w:val="000000" w:themeColor="text1"/>
          <w:szCs w:val="24"/>
        </w:rPr>
        <w:t>根據表達需要，使用常用標點符號。</w:t>
      </w:r>
      <w:r w:rsidRPr="004C289E">
        <w:rPr>
          <w:color w:val="000000" w:themeColor="text1"/>
          <w:szCs w:val="24"/>
        </w:rPr>
        <w:t xml:space="preserve"> 6-I-2 </w:t>
      </w:r>
      <w:r w:rsidRPr="004C289E">
        <w:rPr>
          <w:color w:val="000000" w:themeColor="text1"/>
          <w:szCs w:val="24"/>
        </w:rPr>
        <w:t>透過閱讀及觀察，積累寫作材料。</w:t>
      </w:r>
      <w:r w:rsidRPr="004C289E">
        <w:rPr>
          <w:color w:val="000000" w:themeColor="text1"/>
          <w:szCs w:val="24"/>
        </w:rPr>
        <w:t xml:space="preserve"> 6-I-3 </w:t>
      </w:r>
      <w:r w:rsidRPr="004C289E">
        <w:rPr>
          <w:color w:val="000000" w:themeColor="text1"/>
          <w:szCs w:val="24"/>
        </w:rPr>
        <w:t>寫出語意完整的句子、主題明確的段落。</w:t>
      </w:r>
      <w:r w:rsidRPr="004C289E">
        <w:rPr>
          <w:color w:val="000000" w:themeColor="text1"/>
          <w:szCs w:val="24"/>
        </w:rPr>
        <w:t xml:space="preserve"> 6-I-4 </w:t>
      </w:r>
      <w:r w:rsidRPr="004C289E">
        <w:rPr>
          <w:color w:val="000000" w:themeColor="text1"/>
          <w:szCs w:val="24"/>
        </w:rPr>
        <w:t>使用仿寫、接寫等技巧寫作。</w:t>
      </w:r>
      <w:r w:rsidRPr="004C289E">
        <w:rPr>
          <w:color w:val="000000" w:themeColor="text1"/>
          <w:szCs w:val="24"/>
        </w:rPr>
        <w:t xml:space="preserve"> 6-I-5 </w:t>
      </w:r>
      <w:r w:rsidRPr="004C289E">
        <w:rPr>
          <w:color w:val="000000" w:themeColor="text1"/>
          <w:szCs w:val="24"/>
        </w:rPr>
        <w:t>修改文句的錯誤。</w:t>
      </w:r>
      <w:r w:rsidRPr="004C289E">
        <w:rPr>
          <w:color w:val="000000" w:themeColor="text1"/>
          <w:szCs w:val="24"/>
        </w:rPr>
        <w:t xml:space="preserve"> 6-I-6 </w:t>
      </w:r>
      <w:r w:rsidRPr="004C289E">
        <w:rPr>
          <w:color w:val="000000" w:themeColor="text1"/>
          <w:szCs w:val="24"/>
        </w:rPr>
        <w:t>培養寫作的興趣。</w:t>
      </w:r>
    </w:p>
    <w:p w:rsidR="0031585A" w:rsidRPr="004C289E" w:rsidRDefault="0031585A" w:rsidP="0031585A">
      <w:pPr>
        <w:widowControl/>
        <w:rPr>
          <w:rFonts w:ascii="Arial" w:hAnsi="Arial" w:cs="Arial"/>
          <w:bCs/>
          <w:color w:val="000000" w:themeColor="text1"/>
          <w:kern w:val="0"/>
          <w:szCs w:val="24"/>
        </w:rPr>
      </w:pPr>
    </w:p>
    <w:p w:rsidR="004C289E" w:rsidRPr="004C289E" w:rsidRDefault="004C289E" w:rsidP="0031585A">
      <w:pPr>
        <w:widowControl/>
        <w:rPr>
          <w:rFonts w:ascii="Arial" w:hAnsi="Arial" w:cs="Arial" w:hint="eastAsia"/>
          <w:bCs/>
          <w:color w:val="000000" w:themeColor="text1"/>
          <w:kern w:val="0"/>
          <w:szCs w:val="24"/>
        </w:rPr>
      </w:pPr>
      <w:r w:rsidRPr="004C289E">
        <w:rPr>
          <w:rFonts w:ascii="Arial" w:hAnsi="Arial" w:cs="Arial" w:hint="eastAsia"/>
          <w:bCs/>
          <w:color w:val="000000" w:themeColor="text1"/>
          <w:kern w:val="0"/>
          <w:szCs w:val="24"/>
        </w:rPr>
        <w:t>10801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3. 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能學習觀察簡單的圖畫和事物，並練習寫成一段文字。</w:t>
      </w:r>
    </w:p>
    <w:p w:rsidR="00536401" w:rsidRPr="004C289E" w:rsidRDefault="00536401" w:rsidP="00536401">
      <w:pPr>
        <w:widowControl/>
        <w:rPr>
          <w:rFonts w:ascii="Arial" w:hAnsi="Arial" w:cs="Arial"/>
          <w:bCs/>
          <w:kern w:val="0"/>
          <w:szCs w:val="24"/>
        </w:rPr>
      </w:pPr>
    </w:p>
    <w:p w:rsidR="0099446D" w:rsidRPr="004C289E" w:rsidRDefault="0099446D" w:rsidP="0099446D">
      <w:pPr>
        <w:widowControl/>
        <w:rPr>
          <w:rFonts w:ascii="Arial" w:eastAsia="新細明體" w:hAnsi="Arial" w:cs="Arial"/>
          <w:bCs/>
          <w:kern w:val="0"/>
          <w:szCs w:val="24"/>
        </w:rPr>
      </w:pPr>
      <w:r w:rsidRPr="004C289E">
        <w:rPr>
          <w:rFonts w:ascii="Arial" w:eastAsia="新細明體" w:hAnsi="Arial" w:cs="Arial" w:hint="eastAsia"/>
          <w:bCs/>
          <w:kern w:val="0"/>
          <w:szCs w:val="24"/>
        </w:rPr>
        <w:t>數學</w:t>
      </w:r>
    </w:p>
    <w:p w:rsidR="001F35F3" w:rsidRPr="004C289E" w:rsidRDefault="004C289E" w:rsidP="0099446D">
      <w:pPr>
        <w:widowControl/>
        <w:rPr>
          <w:rFonts w:ascii="Arial" w:eastAsia="新細明體" w:hAnsi="Arial" w:cs="Arial"/>
          <w:bCs/>
          <w:kern w:val="0"/>
          <w:szCs w:val="24"/>
        </w:rPr>
      </w:pPr>
      <w:r w:rsidRPr="004C289E">
        <w:rPr>
          <w:rFonts w:ascii="Arial" w:eastAsia="新細明體" w:hAnsi="Arial" w:cs="Arial" w:hint="eastAsia"/>
          <w:bCs/>
          <w:kern w:val="0"/>
          <w:szCs w:val="24"/>
        </w:rPr>
        <w:t>10801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1. 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了解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200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以內的數，並點數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200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以內的錢幣及應用。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2. 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能做二位數直式加減法計算及驗算。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3. 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能用公分來量測日常生活中的物件，並能比較容量、重量和面的大小。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4. 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能用加法、減法或加減兩步驟的算式，解決生活中的問題。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5. 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能做九九乘法的計算並解題。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6. 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能報讀鐘面上的時刻，並區分時間的先後</w:t>
      </w:r>
    </w:p>
    <w:p w:rsidR="004C289E" w:rsidRPr="004C289E" w:rsidRDefault="004C289E" w:rsidP="0099446D">
      <w:pPr>
        <w:widowControl/>
        <w:rPr>
          <w:rFonts w:ascii="Arial" w:eastAsia="新細明體" w:hAnsi="Arial" w:cs="Arial" w:hint="eastAsia"/>
          <w:bCs/>
          <w:kern w:val="0"/>
          <w:szCs w:val="24"/>
        </w:rPr>
      </w:pPr>
    </w:p>
    <w:p w:rsidR="00536401" w:rsidRPr="004C289E" w:rsidRDefault="00536401" w:rsidP="0099446D">
      <w:pPr>
        <w:widowControl/>
        <w:rPr>
          <w:rFonts w:ascii="Arial" w:eastAsia="新細明體" w:hAnsi="Arial" w:cs="Arial"/>
          <w:bCs/>
          <w:kern w:val="0"/>
          <w:szCs w:val="24"/>
        </w:rPr>
      </w:pPr>
      <w:r w:rsidRPr="004C289E">
        <w:rPr>
          <w:rFonts w:ascii="Arial" w:eastAsia="新細明體" w:hAnsi="Arial" w:cs="Arial" w:hint="eastAsia"/>
          <w:bCs/>
          <w:kern w:val="0"/>
          <w:szCs w:val="24"/>
        </w:rPr>
        <w:t>生活</w:t>
      </w:r>
    </w:p>
    <w:p w:rsidR="00536401" w:rsidRPr="004C289E" w:rsidRDefault="00536401" w:rsidP="0099446D">
      <w:pPr>
        <w:widowControl/>
        <w:rPr>
          <w:rFonts w:ascii="Arial" w:eastAsia="新細明體" w:hAnsi="Arial" w:cs="Arial"/>
          <w:bCs/>
          <w:kern w:val="0"/>
          <w:szCs w:val="24"/>
        </w:rPr>
      </w:pPr>
      <w:r w:rsidRPr="004C289E">
        <w:rPr>
          <w:rFonts w:ascii="Arial" w:eastAsia="新細明體" w:hAnsi="Arial" w:cs="Arial" w:hint="eastAsia"/>
          <w:bCs/>
          <w:kern w:val="0"/>
          <w:szCs w:val="24"/>
        </w:rPr>
        <w:t>悅納自己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1-I-1 </w:t>
      </w:r>
      <w:r w:rsidRPr="004C289E">
        <w:rPr>
          <w:color w:val="1F3864" w:themeColor="accent5" w:themeShade="80"/>
          <w:szCs w:val="24"/>
        </w:rPr>
        <w:t>探索並分享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對自己及相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關人、事、物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的感受與想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法。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1-I-2 </w:t>
      </w:r>
      <w:r w:rsidRPr="004C289E">
        <w:rPr>
          <w:color w:val="1F3864" w:themeColor="accent5" w:themeShade="80"/>
          <w:szCs w:val="24"/>
        </w:rPr>
        <w:t>覺察每個人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均有其獨特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性與長處，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進而欣賞自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己的優點、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喜歡自己。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1-I-3 </w:t>
      </w:r>
      <w:r w:rsidRPr="004C289E">
        <w:rPr>
          <w:color w:val="1F3864" w:themeColor="accent5" w:themeShade="80"/>
          <w:szCs w:val="24"/>
        </w:rPr>
        <w:t>省思自我成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長的歷程，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體會其意義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並知道自己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進步的情形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與努力的方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向。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1-I-4 </w:t>
      </w:r>
      <w:r w:rsidRPr="004C289E">
        <w:rPr>
          <w:color w:val="1F3864" w:themeColor="accent5" w:themeShade="80"/>
          <w:szCs w:val="24"/>
        </w:rPr>
        <w:t>珍視自己並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學習照顧自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己的方法，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且能適切、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安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全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動。</w:t>
      </w:r>
    </w:p>
    <w:p w:rsidR="00536401" w:rsidRPr="004C289E" w:rsidRDefault="00536401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rFonts w:hint="eastAsia"/>
          <w:color w:val="1F3864" w:themeColor="accent5" w:themeShade="80"/>
          <w:szCs w:val="24"/>
        </w:rPr>
        <w:t>探究事理</w:t>
      </w:r>
    </w:p>
    <w:p w:rsidR="001F35F3" w:rsidRPr="004C289E" w:rsidRDefault="001F35F3" w:rsidP="0099446D">
      <w:pPr>
        <w:widowControl/>
        <w:rPr>
          <w:rFonts w:ascii="Arial" w:eastAsia="新細明體" w:hAnsi="Arial" w:cs="Arial"/>
          <w:bCs/>
          <w:color w:val="1F3864" w:themeColor="accent5" w:themeShade="80"/>
          <w:kern w:val="0"/>
          <w:szCs w:val="24"/>
        </w:rPr>
      </w:pPr>
      <w:r w:rsidRPr="004C289E">
        <w:rPr>
          <w:color w:val="1F3864" w:themeColor="accent5" w:themeShade="80"/>
          <w:szCs w:val="24"/>
        </w:rPr>
        <w:t xml:space="preserve">2-I-1 </w:t>
      </w:r>
      <w:r w:rsidRPr="004C289E">
        <w:rPr>
          <w:color w:val="1F3864" w:themeColor="accent5" w:themeShade="80"/>
          <w:szCs w:val="24"/>
        </w:rPr>
        <w:t>以感官和知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覺探索生活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中的人、事、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物，覺察事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物及環境的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特性。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2-I-2 </w:t>
      </w:r>
      <w:r w:rsidRPr="004C289E">
        <w:rPr>
          <w:color w:val="1F3864" w:themeColor="accent5" w:themeShade="80"/>
          <w:szCs w:val="24"/>
        </w:rPr>
        <w:t>觀察生活中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人、事、物的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變化，覺知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變化的可能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因素。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2-I-3 </w:t>
      </w:r>
      <w:r w:rsidRPr="004C289E">
        <w:rPr>
          <w:color w:val="1F3864" w:themeColor="accent5" w:themeShade="80"/>
          <w:szCs w:val="24"/>
        </w:rPr>
        <w:t>探索生活中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的人、事、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物，並體會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彼此之間會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相互影響。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2-I-4 </w:t>
      </w:r>
      <w:r w:rsidRPr="004C289E">
        <w:rPr>
          <w:color w:val="1F3864" w:themeColor="accent5" w:themeShade="80"/>
          <w:szCs w:val="24"/>
        </w:rPr>
        <w:t>在發現及解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決問題的歷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程中，學習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探索與探究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人、事、物的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方法。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2-I-5 </w:t>
      </w:r>
      <w:r w:rsidRPr="004C289E">
        <w:rPr>
          <w:color w:val="1F3864" w:themeColor="accent5" w:themeShade="80"/>
          <w:szCs w:val="24"/>
        </w:rPr>
        <w:t>運用各種探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究事物的方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法及技能，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對訊息做適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切的處理，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並養成動手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做的習慣。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2-I-6 </w:t>
      </w:r>
      <w:r w:rsidRPr="004C289E">
        <w:rPr>
          <w:color w:val="1F3864" w:themeColor="accent5" w:themeShade="80"/>
          <w:szCs w:val="24"/>
        </w:rPr>
        <w:t>透過探索與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探究人、事、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物的歷程，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了解其中的道理。</w:t>
      </w:r>
    </w:p>
    <w:p w:rsidR="00536401" w:rsidRPr="004C289E" w:rsidRDefault="00536401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rFonts w:hint="eastAsia"/>
          <w:color w:val="1F3864" w:themeColor="accent5" w:themeShade="80"/>
          <w:szCs w:val="24"/>
        </w:rPr>
        <w:t>樂於學習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lastRenderedPageBreak/>
        <w:t xml:space="preserve">3-I-1 </w:t>
      </w:r>
      <w:r w:rsidRPr="004C289E">
        <w:rPr>
          <w:color w:val="1F3864" w:themeColor="accent5" w:themeShade="80"/>
          <w:szCs w:val="24"/>
        </w:rPr>
        <w:t>願意參與各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種學習活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動，表現好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奇與求知探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究之心。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3-I-2 </w:t>
      </w:r>
      <w:r w:rsidRPr="004C289E">
        <w:rPr>
          <w:color w:val="1F3864" w:themeColor="accent5" w:themeShade="80"/>
          <w:szCs w:val="24"/>
        </w:rPr>
        <w:t>體認探究事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理有各種方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法，並且樂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於應用。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3-I-3 </w:t>
      </w:r>
      <w:r w:rsidRPr="004C289E">
        <w:rPr>
          <w:color w:val="1F3864" w:themeColor="accent5" w:themeShade="80"/>
          <w:szCs w:val="24"/>
        </w:rPr>
        <w:t>體會學習的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樂趣和成就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感，主動學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習新的事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物。</w:t>
      </w:r>
    </w:p>
    <w:p w:rsidR="00536401" w:rsidRPr="004C289E" w:rsidRDefault="00536401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rFonts w:hint="eastAsia"/>
          <w:color w:val="1F3864" w:themeColor="accent5" w:themeShade="80"/>
          <w:szCs w:val="24"/>
        </w:rPr>
        <w:t>表達想法與創新實踐</w:t>
      </w:r>
    </w:p>
    <w:p w:rsidR="001F35F3" w:rsidRPr="004C289E" w:rsidRDefault="001F35F3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4-I-1 </w:t>
      </w:r>
      <w:r w:rsidRPr="004C289E">
        <w:rPr>
          <w:color w:val="1F3864" w:themeColor="accent5" w:themeShade="80"/>
          <w:szCs w:val="24"/>
        </w:rPr>
        <w:t>利用各種生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活的媒介與</w:t>
      </w:r>
      <w:r w:rsidR="00C945A0" w:rsidRPr="004C289E">
        <w:rPr>
          <w:color w:val="1F3864" w:themeColor="accent5" w:themeShade="80"/>
          <w:szCs w:val="24"/>
        </w:rPr>
        <w:t>素材進行表</w:t>
      </w:r>
      <w:r w:rsidR="00C945A0" w:rsidRPr="004C289E">
        <w:rPr>
          <w:color w:val="1F3864" w:themeColor="accent5" w:themeShade="80"/>
          <w:szCs w:val="24"/>
        </w:rPr>
        <w:t xml:space="preserve"> </w:t>
      </w:r>
      <w:r w:rsidR="00C945A0" w:rsidRPr="004C289E">
        <w:rPr>
          <w:color w:val="1F3864" w:themeColor="accent5" w:themeShade="80"/>
          <w:szCs w:val="24"/>
        </w:rPr>
        <w:t>現與創作，</w:t>
      </w:r>
      <w:r w:rsidR="00C945A0" w:rsidRPr="004C289E">
        <w:rPr>
          <w:color w:val="1F3864" w:themeColor="accent5" w:themeShade="80"/>
          <w:szCs w:val="24"/>
        </w:rPr>
        <w:t xml:space="preserve"> </w:t>
      </w:r>
      <w:r w:rsidR="00C945A0" w:rsidRPr="004C289E">
        <w:rPr>
          <w:color w:val="1F3864" w:themeColor="accent5" w:themeShade="80"/>
          <w:szCs w:val="24"/>
        </w:rPr>
        <w:t>喚起豐富的</w:t>
      </w:r>
      <w:r w:rsidR="00C945A0" w:rsidRPr="004C289E">
        <w:rPr>
          <w:color w:val="1F3864" w:themeColor="accent5" w:themeShade="80"/>
          <w:szCs w:val="24"/>
        </w:rPr>
        <w:t xml:space="preserve"> </w:t>
      </w:r>
      <w:r w:rsidR="00C945A0" w:rsidRPr="004C289E">
        <w:rPr>
          <w:color w:val="1F3864" w:themeColor="accent5" w:themeShade="80"/>
          <w:szCs w:val="24"/>
        </w:rPr>
        <w:t>想像力。</w:t>
      </w:r>
    </w:p>
    <w:p w:rsidR="001F35F3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4-I-2 </w:t>
      </w:r>
      <w:r w:rsidRPr="004C289E">
        <w:rPr>
          <w:color w:val="1F3864" w:themeColor="accent5" w:themeShade="80"/>
          <w:szCs w:val="24"/>
        </w:rPr>
        <w:t>使用不同的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表徵符號進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行表現與分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享，感受創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作的樂趣。</w:t>
      </w:r>
    </w:p>
    <w:p w:rsidR="001F35F3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4-I-3 </w:t>
      </w:r>
      <w:r w:rsidRPr="004C289E">
        <w:rPr>
          <w:color w:val="1F3864" w:themeColor="accent5" w:themeShade="80"/>
          <w:szCs w:val="24"/>
        </w:rPr>
        <w:t>運用各種表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現與創造的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方法與形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式，美化生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活、增加生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活的趣味。</w:t>
      </w:r>
    </w:p>
    <w:p w:rsidR="00536401" w:rsidRPr="004C289E" w:rsidRDefault="00536401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rFonts w:hint="eastAsia"/>
          <w:color w:val="1F3864" w:themeColor="accent5" w:themeShade="80"/>
          <w:szCs w:val="24"/>
        </w:rPr>
        <w:t>美的感知與欣賞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5-I-1 </w:t>
      </w:r>
      <w:r w:rsidRPr="004C289E">
        <w:rPr>
          <w:color w:val="1F3864" w:themeColor="accent5" w:themeShade="80"/>
          <w:szCs w:val="24"/>
        </w:rPr>
        <w:t>覺知生活中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人、事、物的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豐富面貌，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建立初步的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美感經驗。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5-I-2 </w:t>
      </w:r>
      <w:r w:rsidRPr="004C289E">
        <w:rPr>
          <w:color w:val="1F3864" w:themeColor="accent5" w:themeShade="80"/>
          <w:szCs w:val="24"/>
        </w:rPr>
        <w:t>在生活環境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中，覺察美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的存在。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5-I-3 </w:t>
      </w:r>
      <w:r w:rsidRPr="004C289E">
        <w:rPr>
          <w:color w:val="1F3864" w:themeColor="accent5" w:themeShade="80"/>
          <w:szCs w:val="24"/>
        </w:rPr>
        <w:t>理解與欣賞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美的多元形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式與異同。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5-I-4 </w:t>
      </w:r>
      <w:r w:rsidRPr="004C289E">
        <w:rPr>
          <w:color w:val="1F3864" w:themeColor="accent5" w:themeShade="80"/>
          <w:szCs w:val="24"/>
        </w:rPr>
        <w:t>對生活周遭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人、事、物的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美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有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所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感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動，願意主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動關心與親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近。</w:t>
      </w:r>
    </w:p>
    <w:p w:rsidR="00536401" w:rsidRPr="004C289E" w:rsidRDefault="00536401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rFonts w:hint="eastAsia"/>
          <w:color w:val="1F3864" w:themeColor="accent5" w:themeShade="80"/>
          <w:szCs w:val="24"/>
        </w:rPr>
        <w:t>表現合宜的行為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6-I-1 </w:t>
      </w:r>
      <w:r w:rsidRPr="004C289E">
        <w:rPr>
          <w:color w:val="1F3864" w:themeColor="accent5" w:themeShade="80"/>
          <w:szCs w:val="24"/>
        </w:rPr>
        <w:t>覺察自己可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能對生活中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的人、事、物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產生影響，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學習調整情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緒與行為。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6-I-2 </w:t>
      </w:r>
      <w:r w:rsidRPr="004C289E">
        <w:rPr>
          <w:color w:val="1F3864" w:themeColor="accent5" w:themeShade="80"/>
          <w:szCs w:val="24"/>
        </w:rPr>
        <w:t>體會自己分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內該做的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事，扮演好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自己的角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色，並身體力行。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6-I-3 </w:t>
      </w:r>
      <w:r w:rsidRPr="004C289E">
        <w:rPr>
          <w:color w:val="1F3864" w:themeColor="accent5" w:themeShade="80"/>
          <w:szCs w:val="24"/>
        </w:rPr>
        <w:t>覺察生活中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的規範與禮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儀，探究其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意義，並願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意遵守。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6-I-4 </w:t>
      </w:r>
      <w:r w:rsidRPr="004C289E">
        <w:rPr>
          <w:color w:val="1F3864" w:themeColor="accent5" w:themeShade="80"/>
          <w:szCs w:val="24"/>
        </w:rPr>
        <w:t>關懷生活中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的人、事、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物，願意提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供協助與服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務。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6-I-5 </w:t>
      </w:r>
      <w:r w:rsidRPr="004C289E">
        <w:rPr>
          <w:color w:val="1F3864" w:themeColor="accent5" w:themeShade="80"/>
          <w:szCs w:val="24"/>
        </w:rPr>
        <w:t>覺察人與環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境的依存關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係，進而珍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惜資源，愛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護環境、尊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重生命。</w:t>
      </w:r>
    </w:p>
    <w:p w:rsidR="00536401" w:rsidRPr="004C289E" w:rsidRDefault="00536401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rFonts w:hint="eastAsia"/>
          <w:color w:val="1F3864" w:themeColor="accent5" w:themeShade="80"/>
          <w:szCs w:val="24"/>
        </w:rPr>
        <w:t>與人合作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7-I-1 </w:t>
      </w:r>
      <w:r w:rsidRPr="004C289E">
        <w:rPr>
          <w:color w:val="1F3864" w:themeColor="accent5" w:themeShade="80"/>
          <w:szCs w:val="24"/>
        </w:rPr>
        <w:t>以對方能理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解的語彙或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方式，表達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對人、事、物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的觀察與意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見。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7-I-2 </w:t>
      </w:r>
      <w:r w:rsidRPr="004C289E">
        <w:rPr>
          <w:color w:val="1F3864" w:themeColor="accent5" w:themeShade="80"/>
          <w:szCs w:val="24"/>
        </w:rPr>
        <w:t>傾聽他人的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想法，並嘗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試用各種方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法理解他人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所表達的意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見。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7-I-3 </w:t>
      </w:r>
      <w:r w:rsidRPr="004C289E">
        <w:rPr>
          <w:color w:val="1F3864" w:themeColor="accent5" w:themeShade="80"/>
          <w:szCs w:val="24"/>
        </w:rPr>
        <w:t>覺知他人的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感受，體會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他人的立場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及學習體諒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他人，並尊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重和自己不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同觀點的意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見。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7-I-4 </w:t>
      </w:r>
      <w:r w:rsidRPr="004C289E">
        <w:rPr>
          <w:color w:val="1F3864" w:themeColor="accent5" w:themeShade="80"/>
          <w:szCs w:val="24"/>
        </w:rPr>
        <w:t>能為共同的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目標訂定規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則或方法，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一起工作並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完成任務。</w:t>
      </w:r>
    </w:p>
    <w:p w:rsidR="00C945A0" w:rsidRPr="004C289E" w:rsidRDefault="00C945A0" w:rsidP="0099446D">
      <w:pPr>
        <w:widowControl/>
        <w:rPr>
          <w:color w:val="1F3864" w:themeColor="accent5" w:themeShade="80"/>
          <w:szCs w:val="24"/>
        </w:rPr>
      </w:pPr>
      <w:r w:rsidRPr="004C289E">
        <w:rPr>
          <w:color w:val="1F3864" w:themeColor="accent5" w:themeShade="80"/>
          <w:szCs w:val="24"/>
        </w:rPr>
        <w:t xml:space="preserve">7-I-5 </w:t>
      </w:r>
      <w:r w:rsidRPr="004C289E">
        <w:rPr>
          <w:color w:val="1F3864" w:themeColor="accent5" w:themeShade="80"/>
          <w:szCs w:val="24"/>
        </w:rPr>
        <w:t>透過一起工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作的過程，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感受合作的</w:t>
      </w:r>
      <w:r w:rsidRPr="004C289E">
        <w:rPr>
          <w:color w:val="1F3864" w:themeColor="accent5" w:themeShade="80"/>
          <w:szCs w:val="24"/>
        </w:rPr>
        <w:t xml:space="preserve"> </w:t>
      </w:r>
      <w:r w:rsidRPr="004C289E">
        <w:rPr>
          <w:color w:val="1F3864" w:themeColor="accent5" w:themeShade="80"/>
          <w:szCs w:val="24"/>
        </w:rPr>
        <w:t>重要性。</w:t>
      </w:r>
    </w:p>
    <w:p w:rsidR="00C945A0" w:rsidRPr="004C289E" w:rsidRDefault="00C945A0" w:rsidP="0099446D">
      <w:pPr>
        <w:widowControl/>
        <w:rPr>
          <w:rFonts w:ascii="Arial" w:eastAsia="新細明體" w:hAnsi="Arial" w:cs="Arial"/>
          <w:bCs/>
          <w:kern w:val="0"/>
          <w:szCs w:val="24"/>
        </w:rPr>
      </w:pPr>
    </w:p>
    <w:p w:rsidR="0099446D" w:rsidRPr="004C289E" w:rsidRDefault="00A97D7D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  <w:r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10801</w:t>
      </w:r>
      <w:r w:rsidR="0099446D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生活</w:t>
      </w:r>
    </w:p>
    <w:p w:rsidR="004C289E" w:rsidRPr="004C289E" w:rsidRDefault="004C289E" w:rsidP="0099446D">
      <w:pPr>
        <w:widowControl/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</w:pP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1. 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能了解家人及和家人的相處之道，並參與居家環境整理。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2. 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能以五官知覺探索影子和風的形成及對環境的影響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 xml:space="preserve"> 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3. 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會調製泡泡水，能利用不同的工具製造泡泡，並知道後續的處理方式。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4. 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能發現生活中色彩的豐富及給人的感受和訊息。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5. 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能了解冬天對週遭環境的影響及保暖方式，並學會如何去關懷他人。</w:t>
      </w:r>
    </w:p>
    <w:p w:rsidR="00567E08" w:rsidRPr="004C289E" w:rsidRDefault="00567E08" w:rsidP="0099446D">
      <w:pPr>
        <w:widowControl/>
        <w:rPr>
          <w:rFonts w:ascii="Arial" w:eastAsia="新細明體" w:hAnsi="Arial" w:cs="Arial"/>
          <w:bCs/>
          <w:kern w:val="0"/>
          <w:szCs w:val="24"/>
        </w:rPr>
      </w:pPr>
    </w:p>
    <w:p w:rsidR="0099446D" w:rsidRPr="004C289E" w:rsidRDefault="00A97D7D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  <w:r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10801</w:t>
      </w:r>
      <w:r w:rsidR="0099446D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生活音樂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1. 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能熟悉高音譜表一個八度以上和下加線音高的位置。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2. 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能熟悉四分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.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八分音符和休止符，認識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C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大調的樂曲。</w:t>
      </w:r>
    </w:p>
    <w:p w:rsidR="00567E08" w:rsidRPr="004C289E" w:rsidRDefault="00567E08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</w:p>
    <w:p w:rsidR="0099446D" w:rsidRPr="004C289E" w:rsidRDefault="00A97D7D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  <w:r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10801</w:t>
      </w:r>
      <w:r w:rsidR="0099446D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生活美勞</w:t>
      </w:r>
    </w:p>
    <w:p w:rsidR="004C289E" w:rsidRPr="004C289E" w:rsidRDefault="004C289E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1. 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能利用各種媒材及豐富的想像力，感受創作的樂趣。</w:t>
      </w:r>
    </w:p>
    <w:p w:rsidR="004C289E" w:rsidRPr="004C289E" w:rsidRDefault="004C289E" w:rsidP="004C289E">
      <w:pPr>
        <w:widowControl/>
        <w:rPr>
          <w:rFonts w:ascii="Arial" w:eastAsia="新細明體" w:hAnsi="Arial" w:cs="Arial"/>
          <w:b/>
          <w:bCs/>
          <w:color w:val="364247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2. </w:t>
      </w:r>
      <w:r w:rsidRPr="004C289E">
        <w:rPr>
          <w:rFonts w:ascii="Arial" w:eastAsia="新細明體" w:hAnsi="Arial" w:cs="Arial"/>
          <w:b/>
          <w:bCs/>
          <w:color w:val="364247"/>
          <w:kern w:val="0"/>
          <w:szCs w:val="24"/>
        </w:rPr>
        <w:t>能在上課前準備好材料完成創作，並在下課後，收拾用過的材料。</w:t>
      </w:r>
    </w:p>
    <w:p w:rsidR="004C289E" w:rsidRPr="004C289E" w:rsidRDefault="004C289E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</w:p>
    <w:p w:rsidR="004C289E" w:rsidRPr="004C289E" w:rsidRDefault="004C289E" w:rsidP="0099446D">
      <w:pPr>
        <w:widowControl/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</w:pPr>
      <w:r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 xml:space="preserve">10801 </w:t>
      </w:r>
      <w:r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一年級有將學習內容與媒材寫進去</w:t>
      </w:r>
    </w:p>
    <w:p w:rsidR="0099446D" w:rsidRPr="004C289E" w:rsidRDefault="0099446D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1. </w:t>
      </w: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能</w:t>
      </w:r>
      <w:r w:rsidR="00533439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運用</w:t>
      </w:r>
      <w:r w:rsidR="00533439"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豐富的想像力</w:t>
      </w:r>
      <w:r w:rsidR="00533439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，</w:t>
      </w: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利用各種媒材</w:t>
      </w:r>
      <w:r w:rsidR="00533439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如彩色筆、粉蠟筆、色紙等，享受</w:t>
      </w: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創作</w:t>
      </w:r>
      <w:r w:rsidR="00533439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陀螺、窗花、繪圖等</w:t>
      </w: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的樂趣。</w:t>
      </w:r>
    </w:p>
    <w:p w:rsidR="0099446D" w:rsidRPr="004C289E" w:rsidRDefault="0099446D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2. </w:t>
      </w:r>
      <w:r w:rsidR="00533439" w:rsidRPr="004C289E">
        <w:rPr>
          <w:b/>
          <w:color w:val="000000" w:themeColor="text1"/>
          <w:szCs w:val="24"/>
        </w:rPr>
        <w:t>覺察</w:t>
      </w:r>
      <w:r w:rsidR="00533439" w:rsidRPr="004C289E">
        <w:rPr>
          <w:rFonts w:hint="eastAsia"/>
          <w:b/>
          <w:color w:val="000000" w:themeColor="text1"/>
          <w:szCs w:val="24"/>
        </w:rPr>
        <w:t>進行創作</w:t>
      </w:r>
      <w:r w:rsidR="00533439" w:rsidRPr="004C289E">
        <w:rPr>
          <w:b/>
          <w:color w:val="000000" w:themeColor="text1"/>
          <w:szCs w:val="24"/>
        </w:rPr>
        <w:t>的</w:t>
      </w:r>
      <w:r w:rsidR="00533439" w:rsidRPr="004C289E">
        <w:rPr>
          <w:rFonts w:hint="eastAsia"/>
          <w:b/>
          <w:color w:val="000000" w:themeColor="text1"/>
          <w:szCs w:val="24"/>
        </w:rPr>
        <w:t>工作</w:t>
      </w:r>
      <w:r w:rsidR="00533439" w:rsidRPr="004C289E">
        <w:rPr>
          <w:b/>
          <w:color w:val="000000" w:themeColor="text1"/>
          <w:szCs w:val="24"/>
        </w:rPr>
        <w:t>規範與禮儀，</w:t>
      </w:r>
      <w:r w:rsidR="00533439" w:rsidRPr="004C289E">
        <w:rPr>
          <w:rFonts w:hint="eastAsia"/>
          <w:b/>
          <w:color w:val="000000" w:themeColor="text1"/>
          <w:szCs w:val="24"/>
        </w:rPr>
        <w:t>能</w:t>
      </w: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在課前準備好工具及材料，課後收拾乾淨</w:t>
      </w:r>
      <w:r w:rsidR="00533439" w:rsidRPr="004C289E">
        <w:rPr>
          <w:rFonts w:ascii="Arial" w:eastAsia="新細明體" w:hAnsi="Arial" w:cs="Arial" w:hint="eastAsia"/>
          <w:b/>
          <w:bCs/>
          <w:color w:val="000000" w:themeColor="text1"/>
          <w:kern w:val="0"/>
          <w:szCs w:val="24"/>
        </w:rPr>
        <w:t>，並樂於遵守</w:t>
      </w:r>
      <w:r w:rsidRPr="004C289E"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  <w:t>。</w:t>
      </w:r>
    </w:p>
    <w:bookmarkEnd w:id="0"/>
    <w:p w:rsidR="00C945A0" w:rsidRPr="00A97D7D" w:rsidRDefault="00C945A0" w:rsidP="0099446D">
      <w:pPr>
        <w:widowControl/>
        <w:rPr>
          <w:rFonts w:ascii="Arial" w:eastAsia="新細明體" w:hAnsi="Arial" w:cs="Arial"/>
          <w:b/>
          <w:bCs/>
          <w:color w:val="000000" w:themeColor="text1"/>
          <w:kern w:val="0"/>
          <w:szCs w:val="24"/>
        </w:rPr>
      </w:pPr>
    </w:p>
    <w:sectPr w:rsidR="00C945A0" w:rsidRPr="00A97D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D2" w:rsidRDefault="007744D2" w:rsidP="008E5E5A">
      <w:r>
        <w:separator/>
      </w:r>
    </w:p>
  </w:endnote>
  <w:endnote w:type="continuationSeparator" w:id="0">
    <w:p w:rsidR="007744D2" w:rsidRDefault="007744D2" w:rsidP="008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D2" w:rsidRDefault="007744D2" w:rsidP="008E5E5A">
      <w:r>
        <w:separator/>
      </w:r>
    </w:p>
  </w:footnote>
  <w:footnote w:type="continuationSeparator" w:id="0">
    <w:p w:rsidR="007744D2" w:rsidRDefault="007744D2" w:rsidP="008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952A3"/>
    <w:multiLevelType w:val="hybridMultilevel"/>
    <w:tmpl w:val="14FA319A"/>
    <w:lvl w:ilvl="0" w:tplc="EBCC9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862CA"/>
    <w:multiLevelType w:val="hybridMultilevel"/>
    <w:tmpl w:val="36445972"/>
    <w:lvl w:ilvl="0" w:tplc="CA98C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77A78"/>
    <w:multiLevelType w:val="hybridMultilevel"/>
    <w:tmpl w:val="A0E4FC14"/>
    <w:lvl w:ilvl="0" w:tplc="E36A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76420"/>
    <w:multiLevelType w:val="hybridMultilevel"/>
    <w:tmpl w:val="ACD4D584"/>
    <w:lvl w:ilvl="0" w:tplc="9CC812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405190"/>
    <w:multiLevelType w:val="hybridMultilevel"/>
    <w:tmpl w:val="6B9C992C"/>
    <w:lvl w:ilvl="0" w:tplc="6D189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FD1872"/>
    <w:multiLevelType w:val="hybridMultilevel"/>
    <w:tmpl w:val="7E1C59E8"/>
    <w:lvl w:ilvl="0" w:tplc="C5FAA9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D86A7D"/>
    <w:multiLevelType w:val="hybridMultilevel"/>
    <w:tmpl w:val="B5029AAA"/>
    <w:lvl w:ilvl="0" w:tplc="D90C1F12">
      <w:start w:val="1"/>
      <w:numFmt w:val="decimal"/>
      <w:lvlText w:val="%1、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374536"/>
    <w:multiLevelType w:val="hybridMultilevel"/>
    <w:tmpl w:val="0164B402"/>
    <w:lvl w:ilvl="0" w:tplc="A2981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AA"/>
    <w:rsid w:val="000423AA"/>
    <w:rsid w:val="000D0F93"/>
    <w:rsid w:val="00103AA0"/>
    <w:rsid w:val="00164D67"/>
    <w:rsid w:val="001F35F3"/>
    <w:rsid w:val="002F0131"/>
    <w:rsid w:val="0031585A"/>
    <w:rsid w:val="00354FA5"/>
    <w:rsid w:val="00370F92"/>
    <w:rsid w:val="00442D67"/>
    <w:rsid w:val="00481C23"/>
    <w:rsid w:val="004C289E"/>
    <w:rsid w:val="004D6A37"/>
    <w:rsid w:val="00533439"/>
    <w:rsid w:val="00536401"/>
    <w:rsid w:val="00567E08"/>
    <w:rsid w:val="005B29E5"/>
    <w:rsid w:val="0063512A"/>
    <w:rsid w:val="0071514B"/>
    <w:rsid w:val="00744FED"/>
    <w:rsid w:val="007744D2"/>
    <w:rsid w:val="00821B3E"/>
    <w:rsid w:val="008567FC"/>
    <w:rsid w:val="00882C33"/>
    <w:rsid w:val="008D42F6"/>
    <w:rsid w:val="008E5E5A"/>
    <w:rsid w:val="0099446D"/>
    <w:rsid w:val="009B732D"/>
    <w:rsid w:val="00A20CCA"/>
    <w:rsid w:val="00A717EE"/>
    <w:rsid w:val="00A97D7D"/>
    <w:rsid w:val="00AB7567"/>
    <w:rsid w:val="00C70485"/>
    <w:rsid w:val="00C945A0"/>
    <w:rsid w:val="00E25BC5"/>
    <w:rsid w:val="00E805AB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02B35-EDAE-4BDB-958A-313E9FB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9446D"/>
  </w:style>
  <w:style w:type="paragraph" w:styleId="a4">
    <w:name w:val="List Paragraph"/>
    <w:basedOn w:val="a"/>
    <w:uiPriority w:val="34"/>
    <w:qFormat/>
    <w:rsid w:val="0099446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E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2020-01-08T00:50:00Z</dcterms:created>
  <dcterms:modified xsi:type="dcterms:W3CDTF">2020-02-25T05:15:00Z</dcterms:modified>
</cp:coreProperties>
</file>